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5A" w:rsidRPr="00780DC1" w:rsidRDefault="00A0605A" w:rsidP="004239C5">
      <w:pPr>
        <w:pStyle w:val="ConsPlusNormal"/>
        <w:ind w:firstLine="142"/>
        <w:outlineLvl w:val="0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>Зарегистрировано в Минюсте России 11 апреля 2019 г. N 54336</w:t>
      </w:r>
    </w:p>
    <w:p w:rsidR="00A0605A" w:rsidRPr="00780DC1" w:rsidRDefault="00A0605A" w:rsidP="004239C5">
      <w:pPr>
        <w:pStyle w:val="ConsPlusNormal"/>
        <w:pBdr>
          <w:top w:val="single" w:sz="6" w:space="0" w:color="auto"/>
        </w:pBdr>
        <w:ind w:firstLine="142"/>
        <w:jc w:val="both"/>
        <w:rPr>
          <w:rFonts w:ascii="Times New Roman" w:hAnsi="Times New Roman" w:cs="Times New Roman"/>
          <w:sz w:val="20"/>
        </w:rPr>
      </w:pPr>
    </w:p>
    <w:p w:rsidR="00A0605A" w:rsidRPr="00780DC1" w:rsidRDefault="00A0605A" w:rsidP="004239C5">
      <w:pPr>
        <w:pStyle w:val="ConsPlusTitle"/>
        <w:ind w:firstLine="142"/>
        <w:jc w:val="center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>МИНИСТЕРСТВО СЕЛЬСКОГО ХОЗЯЙСТВА РОССИЙСКОЙ ФЕДЕРАЦИИ</w:t>
      </w:r>
    </w:p>
    <w:p w:rsidR="00A0605A" w:rsidRPr="00780DC1" w:rsidRDefault="00A0605A" w:rsidP="004239C5">
      <w:pPr>
        <w:pStyle w:val="ConsPlusTitle"/>
        <w:ind w:firstLine="142"/>
        <w:jc w:val="both"/>
        <w:rPr>
          <w:rFonts w:ascii="Times New Roman" w:hAnsi="Times New Roman" w:cs="Times New Roman"/>
          <w:sz w:val="20"/>
        </w:rPr>
      </w:pPr>
    </w:p>
    <w:p w:rsidR="00A0605A" w:rsidRPr="00780DC1" w:rsidRDefault="00A0605A" w:rsidP="004239C5">
      <w:pPr>
        <w:pStyle w:val="ConsPlusTitle"/>
        <w:ind w:firstLine="142"/>
        <w:jc w:val="center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>ПРИКАЗ</w:t>
      </w:r>
    </w:p>
    <w:p w:rsidR="00A0605A" w:rsidRPr="00780DC1" w:rsidRDefault="00A0605A" w:rsidP="004239C5">
      <w:pPr>
        <w:pStyle w:val="ConsPlusTitle"/>
        <w:ind w:firstLine="142"/>
        <w:jc w:val="center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>от 3 апреля 2019 г. N 163</w:t>
      </w:r>
    </w:p>
    <w:p w:rsidR="00A0605A" w:rsidRPr="00780DC1" w:rsidRDefault="00A0605A" w:rsidP="004239C5">
      <w:pPr>
        <w:pStyle w:val="ConsPlusTitle"/>
        <w:ind w:firstLine="142"/>
        <w:jc w:val="both"/>
        <w:rPr>
          <w:rFonts w:ascii="Times New Roman" w:hAnsi="Times New Roman" w:cs="Times New Roman"/>
          <w:sz w:val="20"/>
        </w:rPr>
      </w:pPr>
    </w:p>
    <w:p w:rsidR="00A0605A" w:rsidRPr="00780DC1" w:rsidRDefault="00A0605A" w:rsidP="004239C5">
      <w:pPr>
        <w:pStyle w:val="ConsPlusTitle"/>
        <w:ind w:firstLine="142"/>
        <w:jc w:val="center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>О ВНЕСЕНИИ ИЗМЕНЕНИЙ</w:t>
      </w:r>
    </w:p>
    <w:p w:rsidR="00A0605A" w:rsidRPr="00780DC1" w:rsidRDefault="00A0605A" w:rsidP="004239C5">
      <w:pPr>
        <w:pStyle w:val="ConsPlusTitle"/>
        <w:ind w:firstLine="142"/>
        <w:jc w:val="center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 xml:space="preserve">В ПРАВИЛА РЫБОЛОВСТВА </w:t>
      </w:r>
      <w:proofErr w:type="gramStart"/>
      <w:r w:rsidRPr="00780DC1">
        <w:rPr>
          <w:rFonts w:ascii="Times New Roman" w:hAnsi="Times New Roman" w:cs="Times New Roman"/>
          <w:sz w:val="20"/>
        </w:rPr>
        <w:t>ДЛЯ</w:t>
      </w:r>
      <w:proofErr w:type="gramEnd"/>
      <w:r w:rsidRPr="00780DC1">
        <w:rPr>
          <w:rFonts w:ascii="Times New Roman" w:hAnsi="Times New Roman" w:cs="Times New Roman"/>
          <w:sz w:val="20"/>
        </w:rPr>
        <w:t xml:space="preserve"> ЗАПАДНОГО РЫБОХОЗЯЙСТВЕННОГО</w:t>
      </w:r>
    </w:p>
    <w:p w:rsidR="00A0605A" w:rsidRPr="00780DC1" w:rsidRDefault="00A0605A" w:rsidP="004239C5">
      <w:pPr>
        <w:pStyle w:val="ConsPlusTitle"/>
        <w:ind w:firstLine="142"/>
        <w:jc w:val="center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>БАССЕЙНА, УТВЕРЖДЕННЫЕ ПРИКАЗОМ МИНИСТЕРСТВА СЕЛЬСКОГО</w:t>
      </w:r>
    </w:p>
    <w:p w:rsidR="00A0605A" w:rsidRPr="00780DC1" w:rsidRDefault="00A0605A" w:rsidP="00780DC1">
      <w:pPr>
        <w:pStyle w:val="ConsPlusTitle"/>
        <w:ind w:firstLine="142"/>
        <w:jc w:val="center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>ХОЗЯЙСТВА РОССИЙСКОЙ ФЕДЕРАЦИИ ОТ 6 НОЯБРЯ 2014 Г. N 427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 xml:space="preserve">В соответствии с </w:t>
      </w:r>
      <w:hyperlink r:id="rId4" w:history="1">
        <w:r w:rsidRPr="00780DC1">
          <w:rPr>
            <w:rFonts w:ascii="Times New Roman" w:hAnsi="Times New Roman" w:cs="Times New Roman"/>
            <w:sz w:val="20"/>
          </w:rPr>
          <w:t>частью 2 статьи 43.1</w:t>
        </w:r>
      </w:hyperlink>
      <w:r w:rsidRPr="00780DC1">
        <w:rPr>
          <w:rFonts w:ascii="Times New Roman" w:hAnsi="Times New Roman" w:cs="Times New Roman"/>
          <w:sz w:val="20"/>
        </w:rPr>
        <w:t xml:space="preserve"> Федерального закона от 20 декабря 2004 г. N 166-ФЗ "О рыболовстве и сохранении водных биологических ресурсов" (Собрание законодательства Российской Федерации, 2004, N 52, ст. 5270; 2006, N 1, ст. 10; N 23, ст. 2380; N 52, ст. 5498; 2007, N 1, ст. 23; </w:t>
      </w:r>
      <w:proofErr w:type="gramStart"/>
      <w:r w:rsidRPr="00780DC1">
        <w:rPr>
          <w:rFonts w:ascii="Times New Roman" w:hAnsi="Times New Roman" w:cs="Times New Roman"/>
          <w:sz w:val="20"/>
        </w:rPr>
        <w:t>N 17, ст. 1933; N 50, ст. 6246; 2008, N 49, ст. 5748; 2011, N 1, ст. 32; N 30, ст. 4590; N 48, ст. 6728, ст. 6732; N 50, ст. 7343, ст. 7351; 2013, N 27, ст. 3440; N 52, ст. 6961; 2014, N 11, ст. 1098; N 26, ст. 3387;</w:t>
      </w:r>
      <w:proofErr w:type="gramEnd"/>
      <w:r w:rsidRPr="00780DC1">
        <w:rPr>
          <w:rFonts w:ascii="Times New Roman" w:hAnsi="Times New Roman" w:cs="Times New Roman"/>
          <w:sz w:val="20"/>
        </w:rPr>
        <w:t xml:space="preserve"> N 45, ст. 6153; N 52, ст. 7556; 2015, N 1, ст. 72; N 18, ст. 2623; N 27, ст. 3999; 2016, N 27, ст. 4282; 2017, N 31, ст. 4774; N 50, ст. 7562; 2018, N 49, ст. 7493; N 53, ст. 8401; 2019, N 10, ст. 890), </w:t>
      </w:r>
      <w:hyperlink r:id="rId5" w:history="1">
        <w:r w:rsidRPr="00780DC1">
          <w:rPr>
            <w:rFonts w:ascii="Times New Roman" w:hAnsi="Times New Roman" w:cs="Times New Roman"/>
            <w:sz w:val="20"/>
          </w:rPr>
          <w:t>подпунктом 5.2.25(51) пункта 5</w:t>
        </w:r>
      </w:hyperlink>
      <w:r w:rsidRPr="00780DC1">
        <w:rPr>
          <w:rFonts w:ascii="Times New Roman" w:hAnsi="Times New Roman" w:cs="Times New Roman"/>
          <w:sz w:val="20"/>
        </w:rP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2983; N 32, ст. 3791; N 42, ст. 4825; N 46, ст. 5337; 2009, N 1, ст. 150; N 3, ст. 378; N 6, ст. 738; N 9, ст. 1119, ст. 1121; N 27, ст. 3364; N 33, ст. 4088; 2010, N 4, ст. 394; N 5, ст. 538; N 23, ст. 2833; N 26, ст. 3350; N 31, ст. 4251, ст. 4262; </w:t>
      </w:r>
      <w:proofErr w:type="gramStart"/>
      <w:r w:rsidRPr="00780DC1">
        <w:rPr>
          <w:rFonts w:ascii="Times New Roman" w:hAnsi="Times New Roman" w:cs="Times New Roman"/>
          <w:sz w:val="20"/>
        </w:rPr>
        <w:t>N 32, ст. 4330; N 40, ст. 5068; 2011, N 7, ст. 983; N 12, ст. 1652; N 14, ст. 1935; N 18, ст. 2649; N 22, ст. 3179; N 36, ст. 5154; 2012, N 28, ст. 3900; N 32, ст. 4561; N 37, ст. 5001; 2013, N 10, ст. 1038;</w:t>
      </w:r>
      <w:proofErr w:type="gramEnd"/>
      <w:r w:rsidRPr="00780DC1">
        <w:rPr>
          <w:rFonts w:ascii="Times New Roman" w:hAnsi="Times New Roman" w:cs="Times New Roman"/>
          <w:sz w:val="20"/>
        </w:rPr>
        <w:t xml:space="preserve"> N 29, ст. 3969; N 33, ст. 4386; N 45, ст. 5822; 2014, N 4, ст. 382; N 10, ст. 1035; N 12, ст. 1297; N 28, ст. 4068; 2015, N 2, ст. 491; N 11, ст. 1611; N 26, ст. 3900; N 35, ст. 4981; N 38, ст. 5297; </w:t>
      </w:r>
      <w:proofErr w:type="gramStart"/>
      <w:r w:rsidRPr="00780DC1">
        <w:rPr>
          <w:rFonts w:ascii="Times New Roman" w:hAnsi="Times New Roman" w:cs="Times New Roman"/>
          <w:sz w:val="20"/>
        </w:rPr>
        <w:t>N 47, ст. 6603; 2016, N 2, ст. 325; N 28, ст. 4741; N 33, ст. 5188; N 35, ст. 5349; N 47, ст. 6650; N 49, ст. 6909, ст. 6910; 2017, N 26, ст. 3852; N 51, ст. 7824; 2018, N 17, ст. 2481; N 35, ст. 5549; 2019, N 1, ст. 61), приказываю:</w:t>
      </w:r>
      <w:proofErr w:type="gramEnd"/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  <w:proofErr w:type="gramStart"/>
      <w:r w:rsidRPr="00780DC1">
        <w:rPr>
          <w:rFonts w:ascii="Times New Roman" w:hAnsi="Times New Roman" w:cs="Times New Roman"/>
          <w:sz w:val="20"/>
        </w:rPr>
        <w:t xml:space="preserve">Внести изменения в </w:t>
      </w:r>
      <w:hyperlink r:id="rId6" w:history="1">
        <w:r w:rsidRPr="00780DC1">
          <w:rPr>
            <w:rFonts w:ascii="Times New Roman" w:hAnsi="Times New Roman" w:cs="Times New Roman"/>
            <w:sz w:val="20"/>
          </w:rPr>
          <w:t>правила</w:t>
        </w:r>
      </w:hyperlink>
      <w:r w:rsidRPr="00780DC1">
        <w:rPr>
          <w:rFonts w:ascii="Times New Roman" w:hAnsi="Times New Roman" w:cs="Times New Roman"/>
          <w:sz w:val="20"/>
        </w:rPr>
        <w:t xml:space="preserve"> рыболовства для Западного рыбохозяйственного бассейна, утвержденные приказом Министерства сельского хозяйства Российской Федерации от 6 ноября 2014 г. N 427 (зарегистрирован Минюстом России 3 декабря 2014 г., регистрационный N 35071), с изменениями, внесенными приказами Министерства сельского хозяйства Российской Федерации от 24 декабря 2015 г. N 663 "О внесении изменений в правила рыболовства для Западного рыбохозяйственного бассейна, утвержденные</w:t>
      </w:r>
      <w:proofErr w:type="gramEnd"/>
      <w:r w:rsidRPr="00780DC1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780DC1">
        <w:rPr>
          <w:rFonts w:ascii="Times New Roman" w:hAnsi="Times New Roman" w:cs="Times New Roman"/>
          <w:sz w:val="20"/>
        </w:rPr>
        <w:t>приказом Министерства сельского хозяйства Российской Федерации от 6 ноября 2014 г. N 427" (зарегистрирован Минюстом России 1 февраля 2016 г., регистрационный N 40904), от 24 мая 2017 г. N 255 "О внесении изменений в правила рыболовства для Западного рыбохозяйственного бассейна, утвержденные приказом Министерства сельского хозяйства Российской Федерации от 6 ноября 2014 г. N 427" (зарегистрирован Минюстом России 16 июня 2017</w:t>
      </w:r>
      <w:proofErr w:type="gramEnd"/>
      <w:r w:rsidRPr="00780DC1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780DC1">
        <w:rPr>
          <w:rFonts w:ascii="Times New Roman" w:hAnsi="Times New Roman" w:cs="Times New Roman"/>
          <w:sz w:val="20"/>
        </w:rPr>
        <w:t>г., регистрационный N 47054), от 20 декабря 2017 г. N 634 "О внесении изменений в правила рыболовства для Западного рыбохозяйственного бассейна, утвержденные приказом Министерства сельского хозяйства Российской Федерации от 6 ноября 2014 г. N 427" (зарегистрирован Минюстом России 18 января 2018 г., регистрационный N 49680) и от 26 октября 2018 г. N 476 "О внесении изменений в правила рыболовства в</w:t>
      </w:r>
      <w:proofErr w:type="gramEnd"/>
      <w:r w:rsidRPr="00780DC1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780DC1">
        <w:rPr>
          <w:rFonts w:ascii="Times New Roman" w:hAnsi="Times New Roman" w:cs="Times New Roman"/>
          <w:sz w:val="20"/>
        </w:rPr>
        <w:t>части уточнения наименования рыболовного участка и договора пользования рыболовным участком в целях приведения их в соответствие с Федеральным законом от 3 июля 2016 г. N 349-ФЗ "О внесении изменений в Федеральный закон "О рыболовстве и сохранении водных биологических ресурсов" и отдельные законодательные акты Российской Федерации в части совершенствования распределения квот добычи (вылова) водных биологических ресурсов" (зарегистрирован Минюстом России 20 ноября</w:t>
      </w:r>
      <w:proofErr w:type="gramEnd"/>
      <w:r w:rsidRPr="00780DC1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780DC1">
        <w:rPr>
          <w:rFonts w:ascii="Times New Roman" w:hAnsi="Times New Roman" w:cs="Times New Roman"/>
          <w:sz w:val="20"/>
        </w:rPr>
        <w:t xml:space="preserve">2018 г., регистрационный N 52731), согласно </w:t>
      </w:r>
      <w:hyperlink w:anchor="P28" w:history="1">
        <w:r w:rsidRPr="00780DC1">
          <w:rPr>
            <w:rFonts w:ascii="Times New Roman" w:hAnsi="Times New Roman" w:cs="Times New Roman"/>
            <w:sz w:val="20"/>
          </w:rPr>
          <w:t>приложению</w:t>
        </w:r>
      </w:hyperlink>
      <w:r w:rsidRPr="00780DC1">
        <w:rPr>
          <w:rFonts w:ascii="Times New Roman" w:hAnsi="Times New Roman" w:cs="Times New Roman"/>
          <w:sz w:val="20"/>
        </w:rPr>
        <w:t>.</w:t>
      </w:r>
      <w:proofErr w:type="gramEnd"/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</w:p>
    <w:p w:rsidR="00A0605A" w:rsidRPr="00780DC1" w:rsidRDefault="00A0605A" w:rsidP="004239C5">
      <w:pPr>
        <w:pStyle w:val="ConsPlusNormal"/>
        <w:ind w:firstLine="142"/>
        <w:jc w:val="right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>Министр</w:t>
      </w:r>
    </w:p>
    <w:p w:rsidR="00A0605A" w:rsidRPr="00780DC1" w:rsidRDefault="00A0605A" w:rsidP="004239C5">
      <w:pPr>
        <w:pStyle w:val="ConsPlusNormal"/>
        <w:ind w:firstLine="142"/>
        <w:jc w:val="right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>Д.Н.ПАТРУШЕВ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</w:p>
    <w:p w:rsidR="00A0605A" w:rsidRPr="00780DC1" w:rsidRDefault="00A0605A" w:rsidP="00780DC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0605A" w:rsidRPr="00780DC1" w:rsidRDefault="00A0605A" w:rsidP="004239C5">
      <w:pPr>
        <w:pStyle w:val="ConsPlusNormal"/>
        <w:ind w:firstLine="142"/>
        <w:jc w:val="right"/>
        <w:outlineLvl w:val="0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>Приложение</w:t>
      </w:r>
    </w:p>
    <w:p w:rsidR="00A0605A" w:rsidRPr="00780DC1" w:rsidRDefault="00A0605A" w:rsidP="004239C5">
      <w:pPr>
        <w:pStyle w:val="ConsPlusNormal"/>
        <w:ind w:firstLine="142"/>
        <w:jc w:val="right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>к приказу Минсельхоза России</w:t>
      </w:r>
    </w:p>
    <w:p w:rsidR="00A0605A" w:rsidRPr="00780DC1" w:rsidRDefault="00A0605A" w:rsidP="004239C5">
      <w:pPr>
        <w:pStyle w:val="ConsPlusNormal"/>
        <w:ind w:firstLine="142"/>
        <w:jc w:val="right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>от 3 апреля 2019 г. N 163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</w:p>
    <w:p w:rsidR="00A0605A" w:rsidRPr="00780DC1" w:rsidRDefault="00A0605A" w:rsidP="004239C5">
      <w:pPr>
        <w:pStyle w:val="ConsPlusTitle"/>
        <w:ind w:firstLine="142"/>
        <w:jc w:val="center"/>
        <w:rPr>
          <w:rFonts w:ascii="Times New Roman" w:hAnsi="Times New Roman" w:cs="Times New Roman"/>
          <w:sz w:val="20"/>
        </w:rPr>
      </w:pPr>
      <w:bookmarkStart w:id="0" w:name="P28"/>
      <w:bookmarkEnd w:id="0"/>
      <w:r w:rsidRPr="00780DC1">
        <w:rPr>
          <w:rFonts w:ascii="Times New Roman" w:hAnsi="Times New Roman" w:cs="Times New Roman"/>
          <w:sz w:val="20"/>
        </w:rPr>
        <w:t>ИЗМЕНЕНИЯ,</w:t>
      </w:r>
    </w:p>
    <w:p w:rsidR="00A0605A" w:rsidRPr="00780DC1" w:rsidRDefault="00A0605A" w:rsidP="004239C5">
      <w:pPr>
        <w:pStyle w:val="ConsPlusTitle"/>
        <w:ind w:firstLine="142"/>
        <w:jc w:val="center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 xml:space="preserve">ВНОСИМЫЕ В ПРАВИЛА РЫБОЛОВСТВА </w:t>
      </w:r>
      <w:proofErr w:type="gramStart"/>
      <w:r w:rsidRPr="00780DC1">
        <w:rPr>
          <w:rFonts w:ascii="Times New Roman" w:hAnsi="Times New Roman" w:cs="Times New Roman"/>
          <w:sz w:val="20"/>
        </w:rPr>
        <w:t>ДЛЯ</w:t>
      </w:r>
      <w:proofErr w:type="gramEnd"/>
      <w:r w:rsidRPr="00780DC1">
        <w:rPr>
          <w:rFonts w:ascii="Times New Roman" w:hAnsi="Times New Roman" w:cs="Times New Roman"/>
          <w:sz w:val="20"/>
        </w:rPr>
        <w:t xml:space="preserve"> ЗАПАДНОГО</w:t>
      </w:r>
    </w:p>
    <w:p w:rsidR="00A0605A" w:rsidRPr="00780DC1" w:rsidRDefault="00A0605A" w:rsidP="004239C5">
      <w:pPr>
        <w:pStyle w:val="ConsPlusTitle"/>
        <w:ind w:firstLine="142"/>
        <w:jc w:val="center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 xml:space="preserve">РЫБОХОЗЯЙСТВЕННОГО БАССЕЙНА, </w:t>
      </w:r>
      <w:proofErr w:type="gramStart"/>
      <w:r w:rsidRPr="00780DC1">
        <w:rPr>
          <w:rFonts w:ascii="Times New Roman" w:hAnsi="Times New Roman" w:cs="Times New Roman"/>
          <w:sz w:val="20"/>
        </w:rPr>
        <w:t>УТВЕРЖДЕННЫЕ</w:t>
      </w:r>
      <w:proofErr w:type="gramEnd"/>
      <w:r w:rsidRPr="00780DC1">
        <w:rPr>
          <w:rFonts w:ascii="Times New Roman" w:hAnsi="Times New Roman" w:cs="Times New Roman"/>
          <w:sz w:val="20"/>
        </w:rPr>
        <w:t xml:space="preserve"> ПРИКАЗОМ</w:t>
      </w:r>
    </w:p>
    <w:p w:rsidR="00A0605A" w:rsidRPr="00780DC1" w:rsidRDefault="00A0605A" w:rsidP="004239C5">
      <w:pPr>
        <w:pStyle w:val="ConsPlusTitle"/>
        <w:ind w:firstLine="142"/>
        <w:jc w:val="center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>МИНИСТЕРСТВА СЕЛЬСКОГО ХОЗЯЙСТВА РОССИЙСКОЙ ФЕДЕРАЦИИ</w:t>
      </w:r>
    </w:p>
    <w:p w:rsidR="00A0605A" w:rsidRPr="00780DC1" w:rsidRDefault="00A0605A" w:rsidP="00780DC1">
      <w:pPr>
        <w:pStyle w:val="ConsPlusTitle"/>
        <w:ind w:firstLine="142"/>
        <w:jc w:val="center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>ОТ 6 НОЯБРЯ 2014 Г. N 427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 xml:space="preserve">1. </w:t>
      </w:r>
      <w:hyperlink r:id="rId7" w:history="1">
        <w:r w:rsidRPr="00780DC1">
          <w:rPr>
            <w:rFonts w:ascii="Times New Roman" w:hAnsi="Times New Roman" w:cs="Times New Roman"/>
            <w:sz w:val="20"/>
          </w:rPr>
          <w:t>Пункт 1</w:t>
        </w:r>
      </w:hyperlink>
      <w:r w:rsidRPr="00780DC1">
        <w:rPr>
          <w:rFonts w:ascii="Times New Roman" w:hAnsi="Times New Roman" w:cs="Times New Roman"/>
          <w:sz w:val="20"/>
        </w:rPr>
        <w:t xml:space="preserve"> изложить в следующей редакции: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 xml:space="preserve">"1. </w:t>
      </w:r>
      <w:proofErr w:type="gramStart"/>
      <w:r w:rsidRPr="00780DC1">
        <w:rPr>
          <w:rFonts w:ascii="Times New Roman" w:hAnsi="Times New Roman" w:cs="Times New Roman"/>
          <w:sz w:val="20"/>
        </w:rPr>
        <w:t>Правила рыболовства для Западного рыбохозяйственного бассейна (далее - Правила рыболовства) регламентируют деятельность российских юридических лиц, индивидуальных предпринимателей и граждан, осуществляющих рыболовство во внутренних водах Российской Федерации, в том числе во внутренних морских водах Российской Федерации, территориальном море Российской Федерации, на континентальном шельфе Российской Федерации и в исключительной экономической зоне Российской Федерации в пределах районов, указанных в пункте 2 Правил рыболовства, за</w:t>
      </w:r>
      <w:proofErr w:type="gramEnd"/>
      <w:r w:rsidRPr="00780DC1">
        <w:rPr>
          <w:rFonts w:ascii="Times New Roman" w:hAnsi="Times New Roman" w:cs="Times New Roman"/>
          <w:sz w:val="20"/>
        </w:rPr>
        <w:t xml:space="preserve"> исключением водных объектов или их частей, находящихся на особо охраняемых природных территориях федерального значения, а также иностранных юридических лиц и граждан, осуществляющих рыболовство в соответствии с законодательством Российской Федерации и международными договорами Российской Федерации</w:t>
      </w:r>
      <w:proofErr w:type="gramStart"/>
      <w:r w:rsidRPr="00780DC1">
        <w:rPr>
          <w:rFonts w:ascii="Times New Roman" w:hAnsi="Times New Roman" w:cs="Times New Roman"/>
          <w:sz w:val="20"/>
        </w:rPr>
        <w:t>.".</w:t>
      </w:r>
      <w:proofErr w:type="gramEnd"/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 xml:space="preserve">2. </w:t>
      </w:r>
      <w:hyperlink r:id="rId8" w:history="1">
        <w:r w:rsidRPr="00780DC1">
          <w:rPr>
            <w:rFonts w:ascii="Times New Roman" w:hAnsi="Times New Roman" w:cs="Times New Roman"/>
            <w:sz w:val="20"/>
          </w:rPr>
          <w:t>Абзац одиннадцатый пункта 9.1</w:t>
        </w:r>
      </w:hyperlink>
      <w:r w:rsidRPr="00780DC1">
        <w:rPr>
          <w:rFonts w:ascii="Times New Roman" w:hAnsi="Times New Roman" w:cs="Times New Roman"/>
          <w:sz w:val="20"/>
        </w:rPr>
        <w:t xml:space="preserve"> изложить в следующей редакции: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  <w:proofErr w:type="gramStart"/>
      <w:r w:rsidRPr="00780DC1">
        <w:rPr>
          <w:rFonts w:ascii="Times New Roman" w:hAnsi="Times New Roman" w:cs="Times New Roman"/>
          <w:sz w:val="20"/>
        </w:rPr>
        <w:lastRenderedPageBreak/>
        <w:t xml:space="preserve">"обеспечивают на судах выполнение </w:t>
      </w:r>
      <w:hyperlink r:id="rId9" w:history="1">
        <w:r w:rsidRPr="00780DC1">
          <w:rPr>
            <w:rFonts w:ascii="Times New Roman" w:hAnsi="Times New Roman" w:cs="Times New Roman"/>
            <w:sz w:val="20"/>
          </w:rPr>
          <w:t>Порядка</w:t>
        </w:r>
      </w:hyperlink>
      <w:r w:rsidRPr="00780DC1">
        <w:rPr>
          <w:rFonts w:ascii="Times New Roman" w:hAnsi="Times New Roman" w:cs="Times New Roman"/>
          <w:sz w:val="20"/>
        </w:rPr>
        <w:t xml:space="preserve"> оснащения судов техническими средствами контроля, их видов, требований к их использованию и </w:t>
      </w:r>
      <w:hyperlink r:id="rId10" w:history="1">
        <w:r w:rsidRPr="00780DC1">
          <w:rPr>
            <w:rFonts w:ascii="Times New Roman" w:hAnsi="Times New Roman" w:cs="Times New Roman"/>
            <w:sz w:val="20"/>
          </w:rPr>
          <w:t>Порядка</w:t>
        </w:r>
      </w:hyperlink>
      <w:r w:rsidRPr="00780DC1">
        <w:rPr>
          <w:rFonts w:ascii="Times New Roman" w:hAnsi="Times New Roman" w:cs="Times New Roman"/>
          <w:sz w:val="20"/>
        </w:rPr>
        <w:t xml:space="preserve"> контроля функционирования технических средств контроля, утвержденных приказом Минсельхоза России от 15 ноября 2018 г. N 525 (зарегистрирован Минюстом России 11 декабря 2018 г., регистрационный N 52959), за исключением рыболовства, осуществляемого юридическими лицами и индивидуальными предпринимателями во внутренних водах Российской Федерации (за исключением</w:t>
      </w:r>
      <w:proofErr w:type="gramEnd"/>
      <w:r w:rsidRPr="00780DC1">
        <w:rPr>
          <w:rFonts w:ascii="Times New Roman" w:hAnsi="Times New Roman" w:cs="Times New Roman"/>
          <w:sz w:val="20"/>
        </w:rPr>
        <w:t xml:space="preserve"> внутренних морских вод Российской Федерации)</w:t>
      </w:r>
      <w:proofErr w:type="gramStart"/>
      <w:r w:rsidRPr="00780DC1">
        <w:rPr>
          <w:rFonts w:ascii="Times New Roman" w:hAnsi="Times New Roman" w:cs="Times New Roman"/>
          <w:sz w:val="20"/>
        </w:rPr>
        <w:t>;"</w:t>
      </w:r>
      <w:proofErr w:type="gramEnd"/>
      <w:r w:rsidRPr="00780DC1">
        <w:rPr>
          <w:rFonts w:ascii="Times New Roman" w:hAnsi="Times New Roman" w:cs="Times New Roman"/>
          <w:sz w:val="20"/>
        </w:rPr>
        <w:t>.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 xml:space="preserve">3. </w:t>
      </w:r>
      <w:hyperlink r:id="rId11" w:history="1">
        <w:r w:rsidRPr="00780DC1">
          <w:rPr>
            <w:rFonts w:ascii="Times New Roman" w:hAnsi="Times New Roman" w:cs="Times New Roman"/>
            <w:sz w:val="20"/>
          </w:rPr>
          <w:t>Абзац пятый пункта 14.3</w:t>
        </w:r>
      </w:hyperlink>
      <w:r w:rsidRPr="00780DC1">
        <w:rPr>
          <w:rFonts w:ascii="Times New Roman" w:hAnsi="Times New Roman" w:cs="Times New Roman"/>
          <w:sz w:val="20"/>
        </w:rPr>
        <w:t xml:space="preserve"> изложить в следующей редакции: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 xml:space="preserve">"вести учет и представлять сведения о добыче (вылове) водных биоресурсов с искажением фактических размеров улова водных биоресурсов, его видового состава, используемых орудий добычи (вылова), сроков, видов использования и способов добычи (вылова), а также без указания района добычи (вылова) или с указанием неверного наименования района добычи (вылова). </w:t>
      </w:r>
      <w:proofErr w:type="gramStart"/>
      <w:r w:rsidRPr="00780DC1">
        <w:rPr>
          <w:rFonts w:ascii="Times New Roman" w:hAnsi="Times New Roman" w:cs="Times New Roman"/>
          <w:sz w:val="20"/>
        </w:rPr>
        <w:t>Допускается отклонение от предварительно заявленного капитаном судна веса каждого вида водного биоресурса, рыбной или иной продукции из водных биоресурсов, находящейся на борту, в пределах 5% в ту или иную сторону с последующим внесением корректировки в промысловый журнал, технологический журнал и таможенную декларацию в срок не позднее 6 часов после окончания выгрузки улова с судна с уведомлением соответствующих контролирующих органов;".</w:t>
      </w:r>
      <w:proofErr w:type="gramEnd"/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 xml:space="preserve">4. </w:t>
      </w:r>
      <w:hyperlink r:id="rId12" w:history="1">
        <w:r w:rsidRPr="00780DC1">
          <w:rPr>
            <w:rFonts w:ascii="Times New Roman" w:hAnsi="Times New Roman" w:cs="Times New Roman"/>
            <w:sz w:val="20"/>
          </w:rPr>
          <w:t>Абзац пятый подпункта "а" пункта 15.2</w:t>
        </w:r>
      </w:hyperlink>
      <w:r w:rsidRPr="00780DC1">
        <w:rPr>
          <w:rFonts w:ascii="Times New Roman" w:hAnsi="Times New Roman" w:cs="Times New Roman"/>
          <w:sz w:val="20"/>
        </w:rPr>
        <w:t xml:space="preserve"> изложить в следующей редакции: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  <w:proofErr w:type="gramStart"/>
      <w:r w:rsidRPr="00780DC1">
        <w:rPr>
          <w:rFonts w:ascii="Times New Roman" w:hAnsi="Times New Roman" w:cs="Times New Roman"/>
          <w:sz w:val="20"/>
        </w:rPr>
        <w:t>"с 1 марта по 15 мая - камбал речной и морской, за исключением прилова этих видов в счет распределенных квот, указанных в разрешении:</w:t>
      </w:r>
      <w:proofErr w:type="gramEnd"/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>до 30% по весу от общего улова трески при ее специализированном промысле;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>до 2% по весу от общего улова шпрота (кильки) и сельди балтийской (салаки) при ведении специализированного промысла этих видов</w:t>
      </w:r>
      <w:proofErr w:type="gramStart"/>
      <w:r w:rsidRPr="00780DC1">
        <w:rPr>
          <w:rFonts w:ascii="Times New Roman" w:hAnsi="Times New Roman" w:cs="Times New Roman"/>
          <w:sz w:val="20"/>
        </w:rPr>
        <w:t>;"</w:t>
      </w:r>
      <w:proofErr w:type="gramEnd"/>
      <w:r w:rsidRPr="00780DC1">
        <w:rPr>
          <w:rFonts w:ascii="Times New Roman" w:hAnsi="Times New Roman" w:cs="Times New Roman"/>
          <w:sz w:val="20"/>
        </w:rPr>
        <w:t>.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 xml:space="preserve">5. </w:t>
      </w:r>
      <w:hyperlink r:id="rId13" w:history="1">
        <w:r w:rsidRPr="00780DC1">
          <w:rPr>
            <w:rFonts w:ascii="Times New Roman" w:hAnsi="Times New Roman" w:cs="Times New Roman"/>
            <w:sz w:val="20"/>
          </w:rPr>
          <w:t>Пункт 15.4.7</w:t>
        </w:r>
      </w:hyperlink>
      <w:r w:rsidRPr="00780DC1">
        <w:rPr>
          <w:rFonts w:ascii="Times New Roman" w:hAnsi="Times New Roman" w:cs="Times New Roman"/>
          <w:sz w:val="20"/>
        </w:rPr>
        <w:t xml:space="preserve"> изложить в следующей редакции: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>"15.4.7. Запрещается применение дрифтерных (плавных) сетей при осуществлении промышленного рыболовства лосося атлантического (семги).".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 xml:space="preserve">6. В </w:t>
      </w:r>
      <w:hyperlink r:id="rId14" w:history="1">
        <w:r w:rsidRPr="00780DC1">
          <w:rPr>
            <w:rFonts w:ascii="Times New Roman" w:hAnsi="Times New Roman" w:cs="Times New Roman"/>
            <w:sz w:val="20"/>
          </w:rPr>
          <w:t>таблице 3 пункта 15.5.1</w:t>
        </w:r>
      </w:hyperlink>
      <w:r w:rsidRPr="00780DC1">
        <w:rPr>
          <w:rFonts w:ascii="Times New Roman" w:hAnsi="Times New Roman" w:cs="Times New Roman"/>
          <w:sz w:val="20"/>
        </w:rPr>
        <w:t>:</w:t>
      </w:r>
    </w:p>
    <w:p w:rsidR="00A0605A" w:rsidRPr="00780DC1" w:rsidRDefault="00A0605A" w:rsidP="00780DC1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  <w:hyperlink r:id="rId15" w:history="1">
        <w:r w:rsidRPr="00780DC1">
          <w:rPr>
            <w:rFonts w:ascii="Times New Roman" w:hAnsi="Times New Roman" w:cs="Times New Roman"/>
            <w:sz w:val="20"/>
          </w:rPr>
          <w:t>строку</w:t>
        </w:r>
      </w:hyperlink>
      <w:r w:rsidRPr="00780DC1">
        <w:rPr>
          <w:rFonts w:ascii="Times New Roman" w:hAnsi="Times New Roman" w:cs="Times New Roman"/>
          <w:sz w:val="20"/>
        </w:rPr>
        <w:t>:</w:t>
      </w: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0"/>
        <w:gridCol w:w="1694"/>
        <w:gridCol w:w="2268"/>
      </w:tblGrid>
      <w:tr w:rsidR="00A0605A" w:rsidRPr="00780DC1" w:rsidTr="00830462">
        <w:tc>
          <w:tcPr>
            <w:tcW w:w="5640" w:type="dxa"/>
            <w:tcBorders>
              <w:top w:val="single" w:sz="4" w:space="0" w:color="auto"/>
              <w:bottom w:val="single" w:sz="4" w:space="0" w:color="auto"/>
            </w:tcBorders>
          </w:tcPr>
          <w:p w:rsidR="00A0605A" w:rsidRPr="00780DC1" w:rsidRDefault="00A0605A" w:rsidP="004239C5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</w:rPr>
            </w:pPr>
            <w:r w:rsidRPr="00780DC1">
              <w:rPr>
                <w:rFonts w:ascii="Times New Roman" w:hAnsi="Times New Roman" w:cs="Times New Roman"/>
                <w:sz w:val="20"/>
              </w:rPr>
              <w:t>Треска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0605A" w:rsidRPr="00780DC1" w:rsidRDefault="00A0605A" w:rsidP="004239C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780DC1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0605A" w:rsidRPr="00780DC1" w:rsidRDefault="00A0605A" w:rsidP="004239C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780DC1">
              <w:rPr>
                <w:rFonts w:ascii="Times New Roman" w:hAnsi="Times New Roman" w:cs="Times New Roman"/>
                <w:sz w:val="20"/>
              </w:rPr>
              <w:t>38</w:t>
            </w:r>
          </w:p>
        </w:tc>
      </w:tr>
    </w:tbl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>заменить строкой: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0"/>
        <w:gridCol w:w="1694"/>
        <w:gridCol w:w="2268"/>
      </w:tblGrid>
      <w:tr w:rsidR="00A0605A" w:rsidRPr="00780DC1">
        <w:tc>
          <w:tcPr>
            <w:tcW w:w="5640" w:type="dxa"/>
            <w:tcBorders>
              <w:top w:val="single" w:sz="4" w:space="0" w:color="auto"/>
              <w:bottom w:val="single" w:sz="4" w:space="0" w:color="auto"/>
            </w:tcBorders>
          </w:tcPr>
          <w:p w:rsidR="00A0605A" w:rsidRPr="00780DC1" w:rsidRDefault="00A0605A" w:rsidP="004239C5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</w:rPr>
            </w:pPr>
            <w:r w:rsidRPr="00780DC1">
              <w:rPr>
                <w:rFonts w:ascii="Times New Roman" w:hAnsi="Times New Roman" w:cs="Times New Roman"/>
                <w:sz w:val="20"/>
              </w:rPr>
              <w:t>Треска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0605A" w:rsidRPr="00780DC1" w:rsidRDefault="00A0605A" w:rsidP="004239C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780DC1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0605A" w:rsidRPr="00780DC1" w:rsidRDefault="00A0605A" w:rsidP="004239C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780DC1">
              <w:rPr>
                <w:rFonts w:ascii="Times New Roman" w:hAnsi="Times New Roman" w:cs="Times New Roman"/>
                <w:sz w:val="20"/>
              </w:rPr>
              <w:t>35</w:t>
            </w:r>
          </w:p>
        </w:tc>
      </w:tr>
    </w:tbl>
    <w:p w:rsidR="00A0605A" w:rsidRPr="00780DC1" w:rsidRDefault="00A0605A" w:rsidP="00780DC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 xml:space="preserve">7. </w:t>
      </w:r>
      <w:hyperlink r:id="rId16" w:history="1">
        <w:r w:rsidRPr="00780DC1">
          <w:rPr>
            <w:rFonts w:ascii="Times New Roman" w:hAnsi="Times New Roman" w:cs="Times New Roman"/>
            <w:sz w:val="20"/>
          </w:rPr>
          <w:t>Пункт 18.4.7</w:t>
        </w:r>
      </w:hyperlink>
      <w:r w:rsidRPr="00780DC1">
        <w:rPr>
          <w:rFonts w:ascii="Times New Roman" w:hAnsi="Times New Roman" w:cs="Times New Roman"/>
          <w:sz w:val="20"/>
        </w:rPr>
        <w:t xml:space="preserve"> изложить в следующей редакции: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>"18.4.7. Запрещается применение дрифтерных (плавных) сетей при осуществлении промышленного рыболовства лосося атлантического (семги).".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 xml:space="preserve">8. </w:t>
      </w:r>
      <w:hyperlink r:id="rId17" w:history="1">
        <w:r w:rsidRPr="00780DC1">
          <w:rPr>
            <w:rFonts w:ascii="Times New Roman" w:hAnsi="Times New Roman" w:cs="Times New Roman"/>
            <w:sz w:val="20"/>
          </w:rPr>
          <w:t>Пункт 20.4</w:t>
        </w:r>
      </w:hyperlink>
      <w:r w:rsidRPr="00780DC1">
        <w:rPr>
          <w:rFonts w:ascii="Times New Roman" w:hAnsi="Times New Roman" w:cs="Times New Roman"/>
          <w:sz w:val="20"/>
        </w:rPr>
        <w:t xml:space="preserve"> дополнить новым абзацем следующего содержания: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>"донные тралы повсеместно в течение всего года</w:t>
      </w:r>
      <w:proofErr w:type="gramStart"/>
      <w:r w:rsidRPr="00780DC1">
        <w:rPr>
          <w:rFonts w:ascii="Times New Roman" w:hAnsi="Times New Roman" w:cs="Times New Roman"/>
          <w:sz w:val="20"/>
        </w:rPr>
        <w:t>.".</w:t>
      </w:r>
      <w:proofErr w:type="gramEnd"/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 xml:space="preserve">9. </w:t>
      </w:r>
      <w:hyperlink r:id="rId18" w:history="1">
        <w:r w:rsidRPr="00780DC1">
          <w:rPr>
            <w:rFonts w:ascii="Times New Roman" w:hAnsi="Times New Roman" w:cs="Times New Roman"/>
            <w:sz w:val="20"/>
          </w:rPr>
          <w:t>Абзац шестой пункта 22.2</w:t>
        </w:r>
      </w:hyperlink>
      <w:r w:rsidRPr="00780DC1">
        <w:rPr>
          <w:rFonts w:ascii="Times New Roman" w:hAnsi="Times New Roman" w:cs="Times New Roman"/>
          <w:sz w:val="20"/>
        </w:rPr>
        <w:t xml:space="preserve"> изложить в следующей редакции: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>"с 1 июня по 31 декабря ставными сетями в реке Нарва (за исключением отлова лосося атлантического (семги) для целей аквакультуры (рыбоводства)).".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 xml:space="preserve">10. </w:t>
      </w:r>
      <w:hyperlink r:id="rId19" w:history="1">
        <w:r w:rsidRPr="00780DC1">
          <w:rPr>
            <w:rFonts w:ascii="Times New Roman" w:hAnsi="Times New Roman" w:cs="Times New Roman"/>
            <w:sz w:val="20"/>
          </w:rPr>
          <w:t>Пункт 23.1</w:t>
        </w:r>
      </w:hyperlink>
      <w:r w:rsidRPr="00780DC1">
        <w:rPr>
          <w:rFonts w:ascii="Times New Roman" w:hAnsi="Times New Roman" w:cs="Times New Roman"/>
          <w:sz w:val="20"/>
        </w:rPr>
        <w:t xml:space="preserve"> после слов "с 1 июля по 15 сентября - снетка</w:t>
      </w:r>
      <w:proofErr w:type="gramStart"/>
      <w:r w:rsidRPr="00780DC1">
        <w:rPr>
          <w:rFonts w:ascii="Times New Roman" w:hAnsi="Times New Roman" w:cs="Times New Roman"/>
          <w:sz w:val="20"/>
        </w:rPr>
        <w:t>;"</w:t>
      </w:r>
      <w:proofErr w:type="gramEnd"/>
      <w:r w:rsidRPr="00780DC1">
        <w:rPr>
          <w:rFonts w:ascii="Times New Roman" w:hAnsi="Times New Roman" w:cs="Times New Roman"/>
          <w:sz w:val="20"/>
        </w:rPr>
        <w:t xml:space="preserve"> дополнить новыми абзацами следующего содержания: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>"с 5 апреля по 1 июня - судака на следующих участках: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>озеро Ильмень;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все водные объекты </w:t>
      </w:r>
      <w:proofErr w:type="spellStart"/>
      <w:r w:rsidRPr="00780DC1">
        <w:rPr>
          <w:rFonts w:ascii="Times New Roman" w:hAnsi="Times New Roman" w:cs="Times New Roman"/>
          <w:sz w:val="16"/>
        </w:rPr>
        <w:t>Ловатской</w:t>
      </w:r>
      <w:proofErr w:type="spellEnd"/>
      <w:r w:rsidRPr="00780DC1">
        <w:rPr>
          <w:rFonts w:ascii="Times New Roman" w:hAnsi="Times New Roman" w:cs="Times New Roman"/>
          <w:sz w:val="16"/>
        </w:rPr>
        <w:t xml:space="preserve"> поймы от слияния рек </w:t>
      </w:r>
      <w:proofErr w:type="spellStart"/>
      <w:r w:rsidRPr="00780DC1">
        <w:rPr>
          <w:rFonts w:ascii="Times New Roman" w:hAnsi="Times New Roman" w:cs="Times New Roman"/>
          <w:sz w:val="16"/>
        </w:rPr>
        <w:t>Ловать</w:t>
      </w:r>
      <w:proofErr w:type="spellEnd"/>
      <w:r w:rsidRPr="00780DC1">
        <w:rPr>
          <w:rFonts w:ascii="Times New Roman" w:hAnsi="Times New Roman" w:cs="Times New Roman"/>
          <w:sz w:val="16"/>
        </w:rPr>
        <w:t xml:space="preserve">, Пола, </w:t>
      </w:r>
      <w:proofErr w:type="spellStart"/>
      <w:r w:rsidRPr="00780DC1">
        <w:rPr>
          <w:rFonts w:ascii="Times New Roman" w:hAnsi="Times New Roman" w:cs="Times New Roman"/>
          <w:sz w:val="16"/>
        </w:rPr>
        <w:t>Верготь</w:t>
      </w:r>
      <w:proofErr w:type="spellEnd"/>
      <w:r w:rsidRPr="00780DC1">
        <w:rPr>
          <w:rFonts w:ascii="Times New Roman" w:hAnsi="Times New Roman" w:cs="Times New Roman"/>
          <w:sz w:val="16"/>
        </w:rPr>
        <w:t xml:space="preserve"> до озера Ильмень в границах участка, ограниченного прямыми линиями между точками с координатами: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58°08'27"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31°22'31" в.д.;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58°13'48"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31°22'31" в.д.;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58°13'48"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31°35'29" в.д.;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58°11'20"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31°44'55" в.д.;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58°04'09"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31°44'55" в.д.;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58°04'09"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31°33'59" в.д.;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река </w:t>
      </w:r>
      <w:proofErr w:type="spellStart"/>
      <w:r w:rsidRPr="00780DC1">
        <w:rPr>
          <w:rFonts w:ascii="Times New Roman" w:hAnsi="Times New Roman" w:cs="Times New Roman"/>
          <w:sz w:val="16"/>
        </w:rPr>
        <w:t>Шелонь</w:t>
      </w:r>
      <w:proofErr w:type="spellEnd"/>
      <w:r w:rsidRPr="00780DC1">
        <w:rPr>
          <w:rFonts w:ascii="Times New Roman" w:hAnsi="Times New Roman" w:cs="Times New Roman"/>
          <w:sz w:val="16"/>
        </w:rPr>
        <w:t xml:space="preserve"> от впадения реки </w:t>
      </w:r>
      <w:proofErr w:type="spellStart"/>
      <w:r w:rsidRPr="00780DC1">
        <w:rPr>
          <w:rFonts w:ascii="Times New Roman" w:hAnsi="Times New Roman" w:cs="Times New Roman"/>
          <w:sz w:val="16"/>
        </w:rPr>
        <w:t>Мшага</w:t>
      </w:r>
      <w:proofErr w:type="spellEnd"/>
      <w:r w:rsidRPr="00780DC1">
        <w:rPr>
          <w:rFonts w:ascii="Times New Roman" w:hAnsi="Times New Roman" w:cs="Times New Roman"/>
          <w:sz w:val="16"/>
        </w:rPr>
        <w:t xml:space="preserve"> до озера Ильмень, включая рукава, притоки и малые водные объекты дельты реки </w:t>
      </w:r>
      <w:proofErr w:type="spellStart"/>
      <w:r w:rsidRPr="00780DC1">
        <w:rPr>
          <w:rFonts w:ascii="Times New Roman" w:hAnsi="Times New Roman" w:cs="Times New Roman"/>
          <w:sz w:val="16"/>
        </w:rPr>
        <w:t>Шелонь</w:t>
      </w:r>
      <w:proofErr w:type="spellEnd"/>
      <w:r w:rsidRPr="00780DC1">
        <w:rPr>
          <w:rFonts w:ascii="Times New Roman" w:hAnsi="Times New Roman" w:cs="Times New Roman"/>
          <w:sz w:val="16"/>
        </w:rPr>
        <w:t xml:space="preserve"> в границах участка, ограниченного прямыми линиями между точками с координатами: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58°18'13"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30°59'10" в.д.;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58°13'37"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30°55'47" в.д.;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58°12'33"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30°37'03" в.д.;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58°12'15"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30°41'56" в.д.;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58°11'57"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30°37'34" в.д.;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58°10'52"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30°41'15" в.д.;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реки </w:t>
      </w:r>
      <w:proofErr w:type="spellStart"/>
      <w:r w:rsidRPr="00780DC1">
        <w:rPr>
          <w:rFonts w:ascii="Times New Roman" w:hAnsi="Times New Roman" w:cs="Times New Roman"/>
          <w:sz w:val="16"/>
        </w:rPr>
        <w:t>Веронда</w:t>
      </w:r>
      <w:proofErr w:type="spellEnd"/>
      <w:r w:rsidRPr="00780DC1">
        <w:rPr>
          <w:rFonts w:ascii="Times New Roman" w:hAnsi="Times New Roman" w:cs="Times New Roman"/>
          <w:sz w:val="16"/>
        </w:rPr>
        <w:t xml:space="preserve">, </w:t>
      </w:r>
      <w:proofErr w:type="spellStart"/>
      <w:r w:rsidRPr="00780DC1">
        <w:rPr>
          <w:rFonts w:ascii="Times New Roman" w:hAnsi="Times New Roman" w:cs="Times New Roman"/>
          <w:sz w:val="16"/>
        </w:rPr>
        <w:t>Веряжа</w:t>
      </w:r>
      <w:proofErr w:type="spellEnd"/>
      <w:r w:rsidRPr="00780DC1">
        <w:rPr>
          <w:rFonts w:ascii="Times New Roman" w:hAnsi="Times New Roman" w:cs="Times New Roman"/>
          <w:sz w:val="16"/>
        </w:rPr>
        <w:t xml:space="preserve">, </w:t>
      </w:r>
      <w:proofErr w:type="spellStart"/>
      <w:r w:rsidRPr="00780DC1">
        <w:rPr>
          <w:rFonts w:ascii="Times New Roman" w:hAnsi="Times New Roman" w:cs="Times New Roman"/>
          <w:sz w:val="16"/>
        </w:rPr>
        <w:t>Ракомка</w:t>
      </w:r>
      <w:proofErr w:type="spellEnd"/>
      <w:r w:rsidRPr="00780DC1">
        <w:rPr>
          <w:rFonts w:ascii="Times New Roman" w:hAnsi="Times New Roman" w:cs="Times New Roman"/>
          <w:sz w:val="16"/>
        </w:rPr>
        <w:t xml:space="preserve"> и прочие водные объекты в границах участка, ограниченного прямыми линиями между точками с координатами: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58°28'15"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31°10'11" в.д.;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58°27'58"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31°16'18" в.д.;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58°24'53"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31°15'13" в.д.;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58°20'55"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30°57'34" в.д.;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58°20'32"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31°10,11" в.д.;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58°18'19"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30°58'34" в.д.;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реки Волхов, Малый </w:t>
      </w:r>
      <w:proofErr w:type="spellStart"/>
      <w:r w:rsidRPr="00780DC1">
        <w:rPr>
          <w:rFonts w:ascii="Times New Roman" w:hAnsi="Times New Roman" w:cs="Times New Roman"/>
          <w:sz w:val="16"/>
        </w:rPr>
        <w:t>Волховец</w:t>
      </w:r>
      <w:proofErr w:type="spellEnd"/>
      <w:r w:rsidRPr="00780DC1">
        <w:rPr>
          <w:rFonts w:ascii="Times New Roman" w:hAnsi="Times New Roman" w:cs="Times New Roman"/>
          <w:sz w:val="16"/>
        </w:rPr>
        <w:t>, Вишера и прочие водные объекты в границах участка, ограниченного прямыми линиями между точками с координатами: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58°34'34"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31°16'43" в.д.;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58°36'01"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31°24'21" в.д.;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58°35'59"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31°32'03" в.д.;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58°33'39"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31°30'42" в.д.;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58°31'51"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31°22'37" в.д.;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58°27'58"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31°16'18" в.д.;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58°27'58"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31°17'41" в.д.;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>Сиверсов канал;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все водные объекты </w:t>
      </w:r>
      <w:proofErr w:type="spellStart"/>
      <w:r w:rsidRPr="00780DC1">
        <w:rPr>
          <w:rFonts w:ascii="Times New Roman" w:hAnsi="Times New Roman" w:cs="Times New Roman"/>
          <w:sz w:val="16"/>
        </w:rPr>
        <w:t>Мстинской</w:t>
      </w:r>
      <w:proofErr w:type="spellEnd"/>
      <w:r w:rsidRPr="00780DC1">
        <w:rPr>
          <w:rFonts w:ascii="Times New Roman" w:hAnsi="Times New Roman" w:cs="Times New Roman"/>
          <w:sz w:val="16"/>
        </w:rPr>
        <w:t xml:space="preserve"> поймы от села </w:t>
      </w:r>
      <w:proofErr w:type="spellStart"/>
      <w:r w:rsidRPr="00780DC1">
        <w:rPr>
          <w:rFonts w:ascii="Times New Roman" w:hAnsi="Times New Roman" w:cs="Times New Roman"/>
          <w:sz w:val="16"/>
        </w:rPr>
        <w:t>Бронница</w:t>
      </w:r>
      <w:proofErr w:type="spellEnd"/>
      <w:r w:rsidRPr="00780DC1">
        <w:rPr>
          <w:rFonts w:ascii="Times New Roman" w:hAnsi="Times New Roman" w:cs="Times New Roman"/>
          <w:sz w:val="16"/>
        </w:rPr>
        <w:t xml:space="preserve"> до озера Ильмень, в границах участка, ограниченного прямыми линиями между точками с координатами: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58°27'37"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31°17'16" в.д.;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lastRenderedPageBreak/>
        <w:t xml:space="preserve">58°30'05"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31°29'47" в.д.;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58°28'05"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31°39'03" в.д.;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58°24'45"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31°20'07" в.д.;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58°19'49"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31°34'37" в.д.</w:t>
      </w:r>
      <w:proofErr w:type="gramStart"/>
      <w:r w:rsidRPr="00780DC1">
        <w:rPr>
          <w:rFonts w:ascii="Times New Roman" w:hAnsi="Times New Roman" w:cs="Times New Roman"/>
          <w:sz w:val="16"/>
        </w:rPr>
        <w:t>;"</w:t>
      </w:r>
      <w:proofErr w:type="gramEnd"/>
      <w:r w:rsidRPr="00780DC1">
        <w:rPr>
          <w:rFonts w:ascii="Times New Roman" w:hAnsi="Times New Roman" w:cs="Times New Roman"/>
          <w:sz w:val="16"/>
        </w:rPr>
        <w:t>.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11. </w:t>
      </w:r>
      <w:hyperlink r:id="rId20" w:history="1">
        <w:r w:rsidRPr="00780DC1">
          <w:rPr>
            <w:rFonts w:ascii="Times New Roman" w:hAnsi="Times New Roman" w:cs="Times New Roman"/>
            <w:sz w:val="16"/>
          </w:rPr>
          <w:t>Пункт 23.6.3</w:t>
        </w:r>
      </w:hyperlink>
      <w:r w:rsidRPr="00780DC1">
        <w:rPr>
          <w:rFonts w:ascii="Times New Roman" w:hAnsi="Times New Roman" w:cs="Times New Roman"/>
          <w:sz w:val="16"/>
        </w:rPr>
        <w:t xml:space="preserve"> изложить в следующей редакции: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>"23.6.3. С 5 апреля по 1 июня доля щуки в уловах водных биоресурсов не должна превышать 15% по массе от суммарного улова водных биоресурсов за одну операцию по добыче (вылову) в озере Ильмень и прилегающих водоемах в границах следующих участков: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все водные объекты </w:t>
      </w:r>
      <w:proofErr w:type="spellStart"/>
      <w:r w:rsidRPr="00780DC1">
        <w:rPr>
          <w:rFonts w:ascii="Times New Roman" w:hAnsi="Times New Roman" w:cs="Times New Roman"/>
          <w:sz w:val="16"/>
        </w:rPr>
        <w:t>Ловатской</w:t>
      </w:r>
      <w:proofErr w:type="spellEnd"/>
      <w:r w:rsidRPr="00780DC1">
        <w:rPr>
          <w:rFonts w:ascii="Times New Roman" w:hAnsi="Times New Roman" w:cs="Times New Roman"/>
          <w:sz w:val="16"/>
        </w:rPr>
        <w:t xml:space="preserve"> поймы от слияния рек </w:t>
      </w:r>
      <w:proofErr w:type="spellStart"/>
      <w:r w:rsidRPr="00780DC1">
        <w:rPr>
          <w:rFonts w:ascii="Times New Roman" w:hAnsi="Times New Roman" w:cs="Times New Roman"/>
          <w:sz w:val="16"/>
        </w:rPr>
        <w:t>Ловать</w:t>
      </w:r>
      <w:proofErr w:type="spellEnd"/>
      <w:r w:rsidRPr="00780DC1">
        <w:rPr>
          <w:rFonts w:ascii="Times New Roman" w:hAnsi="Times New Roman" w:cs="Times New Roman"/>
          <w:sz w:val="16"/>
        </w:rPr>
        <w:t xml:space="preserve">, Пола, </w:t>
      </w:r>
      <w:proofErr w:type="spellStart"/>
      <w:r w:rsidRPr="00780DC1">
        <w:rPr>
          <w:rFonts w:ascii="Times New Roman" w:hAnsi="Times New Roman" w:cs="Times New Roman"/>
          <w:sz w:val="16"/>
        </w:rPr>
        <w:t>Верготь</w:t>
      </w:r>
      <w:proofErr w:type="spellEnd"/>
      <w:r w:rsidRPr="00780DC1">
        <w:rPr>
          <w:rFonts w:ascii="Times New Roman" w:hAnsi="Times New Roman" w:cs="Times New Roman"/>
          <w:sz w:val="16"/>
        </w:rPr>
        <w:t xml:space="preserve"> до озера Ильмень в границах участка, ограниченного прямыми линиями между точками с координатами: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58°08'27"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31°22'31" в.д.;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58°13'48"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31°22'31" в.д.;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58°13'48"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31°35'29" в.д.;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58°13'20"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31°44'55" в.д.;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58°04'09"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31°44'55" в.д.;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58°04'09"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31°33'59" в.д.;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река </w:t>
      </w:r>
      <w:proofErr w:type="spellStart"/>
      <w:r w:rsidRPr="00780DC1">
        <w:rPr>
          <w:rFonts w:ascii="Times New Roman" w:hAnsi="Times New Roman" w:cs="Times New Roman"/>
          <w:sz w:val="16"/>
        </w:rPr>
        <w:t>Шелонь</w:t>
      </w:r>
      <w:proofErr w:type="spellEnd"/>
      <w:r w:rsidRPr="00780DC1">
        <w:rPr>
          <w:rFonts w:ascii="Times New Roman" w:hAnsi="Times New Roman" w:cs="Times New Roman"/>
          <w:sz w:val="16"/>
        </w:rPr>
        <w:t xml:space="preserve"> от впадения реки </w:t>
      </w:r>
      <w:proofErr w:type="spellStart"/>
      <w:r w:rsidRPr="00780DC1">
        <w:rPr>
          <w:rFonts w:ascii="Times New Roman" w:hAnsi="Times New Roman" w:cs="Times New Roman"/>
          <w:sz w:val="16"/>
        </w:rPr>
        <w:t>Мшага</w:t>
      </w:r>
      <w:proofErr w:type="spellEnd"/>
      <w:r w:rsidRPr="00780DC1">
        <w:rPr>
          <w:rFonts w:ascii="Times New Roman" w:hAnsi="Times New Roman" w:cs="Times New Roman"/>
          <w:sz w:val="16"/>
        </w:rPr>
        <w:t xml:space="preserve"> до озера Ильмень, включая рукава, притоки и малые водные объекты дельты реки </w:t>
      </w:r>
      <w:proofErr w:type="spellStart"/>
      <w:r w:rsidRPr="00780DC1">
        <w:rPr>
          <w:rFonts w:ascii="Times New Roman" w:hAnsi="Times New Roman" w:cs="Times New Roman"/>
          <w:sz w:val="16"/>
        </w:rPr>
        <w:t>Шелонь</w:t>
      </w:r>
      <w:proofErr w:type="spellEnd"/>
      <w:r w:rsidRPr="00780DC1">
        <w:rPr>
          <w:rFonts w:ascii="Times New Roman" w:hAnsi="Times New Roman" w:cs="Times New Roman"/>
          <w:sz w:val="16"/>
        </w:rPr>
        <w:t xml:space="preserve"> в границах участка, ограниченного прямыми линиями между точками с координатами: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58°18'13"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30°59'10" в.д.;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58°13'37"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30°55'47" в.д.;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58°12'33"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30°37'03" в.д.;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58°12'15"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30°41'56" в.д.;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58°11'57"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30°37'34" в.д.;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58°10'52"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30°41'15" в.д.;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реки </w:t>
      </w:r>
      <w:proofErr w:type="spellStart"/>
      <w:r w:rsidRPr="00780DC1">
        <w:rPr>
          <w:rFonts w:ascii="Times New Roman" w:hAnsi="Times New Roman" w:cs="Times New Roman"/>
          <w:sz w:val="16"/>
        </w:rPr>
        <w:t>Веронда</w:t>
      </w:r>
      <w:proofErr w:type="spellEnd"/>
      <w:r w:rsidRPr="00780DC1">
        <w:rPr>
          <w:rFonts w:ascii="Times New Roman" w:hAnsi="Times New Roman" w:cs="Times New Roman"/>
          <w:sz w:val="16"/>
        </w:rPr>
        <w:t xml:space="preserve">, </w:t>
      </w:r>
      <w:proofErr w:type="spellStart"/>
      <w:r w:rsidRPr="00780DC1">
        <w:rPr>
          <w:rFonts w:ascii="Times New Roman" w:hAnsi="Times New Roman" w:cs="Times New Roman"/>
          <w:sz w:val="16"/>
        </w:rPr>
        <w:t>Веряжа</w:t>
      </w:r>
      <w:proofErr w:type="spellEnd"/>
      <w:r w:rsidRPr="00780DC1">
        <w:rPr>
          <w:rFonts w:ascii="Times New Roman" w:hAnsi="Times New Roman" w:cs="Times New Roman"/>
          <w:sz w:val="16"/>
        </w:rPr>
        <w:t xml:space="preserve">, </w:t>
      </w:r>
      <w:proofErr w:type="spellStart"/>
      <w:r w:rsidRPr="00780DC1">
        <w:rPr>
          <w:rFonts w:ascii="Times New Roman" w:hAnsi="Times New Roman" w:cs="Times New Roman"/>
          <w:sz w:val="16"/>
        </w:rPr>
        <w:t>Ракомка</w:t>
      </w:r>
      <w:proofErr w:type="spellEnd"/>
      <w:r w:rsidRPr="00780DC1">
        <w:rPr>
          <w:rFonts w:ascii="Times New Roman" w:hAnsi="Times New Roman" w:cs="Times New Roman"/>
          <w:sz w:val="16"/>
        </w:rPr>
        <w:t xml:space="preserve"> и прочие водные объекты в границах участка, ограниченного прямыми линиями между точками с координатами: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58°28'15"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31°10'11" в.д.;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58°27'58"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31°16'18" в.д.;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58°24'53"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31°15'13" в.д.;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58°20'55"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30°57'34" в.д.;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58°20'32"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31°10'11" в.д.;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58°18'19"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30°58'34" в.д.;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реки Волхов, Малый </w:t>
      </w:r>
      <w:proofErr w:type="spellStart"/>
      <w:r w:rsidRPr="00780DC1">
        <w:rPr>
          <w:rFonts w:ascii="Times New Roman" w:hAnsi="Times New Roman" w:cs="Times New Roman"/>
          <w:sz w:val="16"/>
        </w:rPr>
        <w:t>Волховец</w:t>
      </w:r>
      <w:proofErr w:type="spellEnd"/>
      <w:r w:rsidRPr="00780DC1">
        <w:rPr>
          <w:rFonts w:ascii="Times New Roman" w:hAnsi="Times New Roman" w:cs="Times New Roman"/>
          <w:sz w:val="16"/>
        </w:rPr>
        <w:t>, Вишера и прочие водные объекты в границах участка, ограниченного прямыми линиями между точками с координатами: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58°34'34"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31°16'43" в.д.;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58°36'01"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31°24'21" в.д.;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58°35'59"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31°32'03" в.д.;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58°33'39"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31°30'42" в.д.;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58°31'51"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31°22'37" в.д.;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58°27'58"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31°16'18" в.д.;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58°27'58"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31°17'41" в.д.;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>Сиверсов канал;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все водные объекты </w:t>
      </w:r>
      <w:proofErr w:type="spellStart"/>
      <w:r w:rsidRPr="00780DC1">
        <w:rPr>
          <w:rFonts w:ascii="Times New Roman" w:hAnsi="Times New Roman" w:cs="Times New Roman"/>
          <w:sz w:val="16"/>
        </w:rPr>
        <w:t>Мстинской</w:t>
      </w:r>
      <w:proofErr w:type="spellEnd"/>
      <w:r w:rsidRPr="00780DC1">
        <w:rPr>
          <w:rFonts w:ascii="Times New Roman" w:hAnsi="Times New Roman" w:cs="Times New Roman"/>
          <w:sz w:val="16"/>
        </w:rPr>
        <w:t xml:space="preserve"> поймы от села </w:t>
      </w:r>
      <w:proofErr w:type="spellStart"/>
      <w:r w:rsidRPr="00780DC1">
        <w:rPr>
          <w:rFonts w:ascii="Times New Roman" w:hAnsi="Times New Roman" w:cs="Times New Roman"/>
          <w:sz w:val="16"/>
        </w:rPr>
        <w:t>Бронница</w:t>
      </w:r>
      <w:proofErr w:type="spellEnd"/>
      <w:r w:rsidRPr="00780DC1">
        <w:rPr>
          <w:rFonts w:ascii="Times New Roman" w:hAnsi="Times New Roman" w:cs="Times New Roman"/>
          <w:sz w:val="16"/>
        </w:rPr>
        <w:t xml:space="preserve"> до озера Ильмень в границах участка, ограниченного прямыми линиями между точками с координатами: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58°27'37"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31°17'16" в.д.;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58°30'05"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31°29'47" в.д.;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58°28'05"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31°39'03" в.д.;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58°24'45"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31°20'07" в.д.;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 xml:space="preserve">58°19'49" </w:t>
      </w:r>
      <w:proofErr w:type="spellStart"/>
      <w:r w:rsidRPr="00780DC1">
        <w:rPr>
          <w:rFonts w:ascii="Times New Roman" w:hAnsi="Times New Roman" w:cs="Times New Roman"/>
          <w:sz w:val="16"/>
        </w:rPr>
        <w:t>с.ш</w:t>
      </w:r>
      <w:proofErr w:type="spellEnd"/>
      <w:r w:rsidRPr="00780DC1">
        <w:rPr>
          <w:rFonts w:ascii="Times New Roman" w:hAnsi="Times New Roman" w:cs="Times New Roman"/>
          <w:sz w:val="16"/>
        </w:rPr>
        <w:t>. 31°34'37" в.д.</w:t>
      </w:r>
      <w:proofErr w:type="gramStart"/>
      <w:r w:rsidRPr="00780DC1">
        <w:rPr>
          <w:rFonts w:ascii="Times New Roman" w:hAnsi="Times New Roman" w:cs="Times New Roman"/>
          <w:sz w:val="16"/>
        </w:rPr>
        <w:t>;"</w:t>
      </w:r>
      <w:proofErr w:type="gramEnd"/>
      <w:r w:rsidRPr="00780DC1">
        <w:rPr>
          <w:rFonts w:ascii="Times New Roman" w:hAnsi="Times New Roman" w:cs="Times New Roman"/>
          <w:sz w:val="16"/>
        </w:rPr>
        <w:t>.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 xml:space="preserve">12. </w:t>
      </w:r>
      <w:hyperlink r:id="rId21" w:history="1">
        <w:r w:rsidRPr="00780DC1">
          <w:rPr>
            <w:rFonts w:ascii="Times New Roman" w:hAnsi="Times New Roman" w:cs="Times New Roman"/>
            <w:sz w:val="20"/>
          </w:rPr>
          <w:t>Дополнить</w:t>
        </w:r>
      </w:hyperlink>
      <w:r w:rsidRPr="00780DC1">
        <w:rPr>
          <w:rFonts w:ascii="Times New Roman" w:hAnsi="Times New Roman" w:cs="Times New Roman"/>
          <w:sz w:val="20"/>
        </w:rPr>
        <w:t xml:space="preserve"> новым пунктом 23.6.4 следующего содержания: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>"23.6.4. С 5 апреля по 1 июня доля судака и щуки в уловах водных биоресурсов не должна превышать 15% по массе от суммарного улова водных биоресурсов за одну операцию по добыче (вылову) в водоемах Новгородской области, за исключением водных объектов, указанных в пункте 23.6.3.".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 xml:space="preserve">13. </w:t>
      </w:r>
      <w:hyperlink r:id="rId22" w:history="1">
        <w:r w:rsidRPr="00780DC1">
          <w:rPr>
            <w:rFonts w:ascii="Times New Roman" w:hAnsi="Times New Roman" w:cs="Times New Roman"/>
            <w:sz w:val="20"/>
          </w:rPr>
          <w:t>Пункт 24.1</w:t>
        </w:r>
      </w:hyperlink>
      <w:r w:rsidRPr="00780DC1">
        <w:rPr>
          <w:rFonts w:ascii="Times New Roman" w:hAnsi="Times New Roman" w:cs="Times New Roman"/>
          <w:sz w:val="20"/>
        </w:rPr>
        <w:t xml:space="preserve"> изложить в следующей редакции: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 xml:space="preserve">"24.1. Районы, запретные для добычи (вылова) </w:t>
      </w:r>
      <w:proofErr w:type="gramStart"/>
      <w:r w:rsidRPr="00780DC1">
        <w:rPr>
          <w:rFonts w:ascii="Times New Roman" w:hAnsi="Times New Roman" w:cs="Times New Roman"/>
          <w:sz w:val="20"/>
        </w:rPr>
        <w:t>водных</w:t>
      </w:r>
      <w:proofErr w:type="gramEnd"/>
      <w:r w:rsidRPr="00780DC1">
        <w:rPr>
          <w:rFonts w:ascii="Times New Roman" w:hAnsi="Times New Roman" w:cs="Times New Roman"/>
          <w:sz w:val="20"/>
        </w:rPr>
        <w:t xml:space="preserve"> биоресурсов: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 xml:space="preserve">в реках: </w:t>
      </w:r>
      <w:proofErr w:type="spellStart"/>
      <w:r w:rsidRPr="00780DC1">
        <w:rPr>
          <w:rFonts w:ascii="Times New Roman" w:hAnsi="Times New Roman" w:cs="Times New Roman"/>
          <w:sz w:val="20"/>
        </w:rPr>
        <w:t>Желча</w:t>
      </w:r>
      <w:proofErr w:type="spellEnd"/>
      <w:r w:rsidRPr="00780DC1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780DC1">
        <w:rPr>
          <w:rFonts w:ascii="Times New Roman" w:hAnsi="Times New Roman" w:cs="Times New Roman"/>
          <w:sz w:val="20"/>
        </w:rPr>
        <w:t>Лочкина</w:t>
      </w:r>
      <w:proofErr w:type="spellEnd"/>
      <w:r w:rsidRPr="00780DC1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780DC1">
        <w:rPr>
          <w:rFonts w:ascii="Times New Roman" w:hAnsi="Times New Roman" w:cs="Times New Roman"/>
          <w:sz w:val="20"/>
        </w:rPr>
        <w:t>Ремда</w:t>
      </w:r>
      <w:proofErr w:type="spellEnd"/>
      <w:r w:rsidRPr="00780DC1">
        <w:rPr>
          <w:rFonts w:ascii="Times New Roman" w:hAnsi="Times New Roman" w:cs="Times New Roman"/>
          <w:sz w:val="20"/>
        </w:rPr>
        <w:t xml:space="preserve">, Черная, </w:t>
      </w:r>
      <w:proofErr w:type="spellStart"/>
      <w:r w:rsidRPr="00780DC1">
        <w:rPr>
          <w:rFonts w:ascii="Times New Roman" w:hAnsi="Times New Roman" w:cs="Times New Roman"/>
          <w:sz w:val="20"/>
        </w:rPr>
        <w:t>Нимоловка</w:t>
      </w:r>
      <w:proofErr w:type="spellEnd"/>
      <w:r w:rsidRPr="00780DC1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780DC1">
        <w:rPr>
          <w:rFonts w:ascii="Times New Roman" w:hAnsi="Times New Roman" w:cs="Times New Roman"/>
          <w:sz w:val="20"/>
        </w:rPr>
        <w:t>Ровейка</w:t>
      </w:r>
      <w:proofErr w:type="spellEnd"/>
      <w:r w:rsidRPr="00780DC1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780DC1">
        <w:rPr>
          <w:rFonts w:ascii="Times New Roman" w:hAnsi="Times New Roman" w:cs="Times New Roman"/>
          <w:sz w:val="20"/>
        </w:rPr>
        <w:t>Ровья</w:t>
      </w:r>
      <w:proofErr w:type="spellEnd"/>
      <w:r w:rsidRPr="00780DC1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780DC1">
        <w:rPr>
          <w:rFonts w:ascii="Times New Roman" w:hAnsi="Times New Roman" w:cs="Times New Roman"/>
          <w:sz w:val="20"/>
        </w:rPr>
        <w:t>Липенка</w:t>
      </w:r>
      <w:proofErr w:type="spellEnd"/>
      <w:r w:rsidRPr="00780DC1">
        <w:rPr>
          <w:rFonts w:ascii="Times New Roman" w:hAnsi="Times New Roman" w:cs="Times New Roman"/>
          <w:sz w:val="20"/>
        </w:rPr>
        <w:t xml:space="preserve">, Толба, </w:t>
      </w:r>
      <w:proofErr w:type="spellStart"/>
      <w:r w:rsidRPr="00780DC1">
        <w:rPr>
          <w:rFonts w:ascii="Times New Roman" w:hAnsi="Times New Roman" w:cs="Times New Roman"/>
          <w:sz w:val="20"/>
        </w:rPr>
        <w:t>Цевла</w:t>
      </w:r>
      <w:proofErr w:type="spellEnd"/>
      <w:r w:rsidRPr="00780DC1">
        <w:rPr>
          <w:rFonts w:ascii="Times New Roman" w:hAnsi="Times New Roman" w:cs="Times New Roman"/>
          <w:sz w:val="20"/>
        </w:rPr>
        <w:t xml:space="preserve"> - с 1 апреля по 15 июня;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 xml:space="preserve">в озерах: </w:t>
      </w:r>
      <w:proofErr w:type="spellStart"/>
      <w:proofErr w:type="gramStart"/>
      <w:r w:rsidRPr="00780DC1">
        <w:rPr>
          <w:rFonts w:ascii="Times New Roman" w:hAnsi="Times New Roman" w:cs="Times New Roman"/>
          <w:sz w:val="20"/>
        </w:rPr>
        <w:t>Велино</w:t>
      </w:r>
      <w:proofErr w:type="spellEnd"/>
      <w:r w:rsidRPr="00780DC1">
        <w:rPr>
          <w:rFonts w:ascii="Times New Roman" w:hAnsi="Times New Roman" w:cs="Times New Roman"/>
          <w:sz w:val="20"/>
        </w:rPr>
        <w:t xml:space="preserve">, Долгое, </w:t>
      </w:r>
      <w:proofErr w:type="spellStart"/>
      <w:r w:rsidRPr="00780DC1">
        <w:rPr>
          <w:rFonts w:ascii="Times New Roman" w:hAnsi="Times New Roman" w:cs="Times New Roman"/>
          <w:sz w:val="20"/>
        </w:rPr>
        <w:t>Ужинское</w:t>
      </w:r>
      <w:proofErr w:type="spellEnd"/>
      <w:r w:rsidRPr="00780DC1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780DC1">
        <w:rPr>
          <w:rFonts w:ascii="Times New Roman" w:hAnsi="Times New Roman" w:cs="Times New Roman"/>
          <w:sz w:val="20"/>
        </w:rPr>
        <w:t>Бариново</w:t>
      </w:r>
      <w:proofErr w:type="spellEnd"/>
      <w:r w:rsidRPr="00780DC1">
        <w:rPr>
          <w:rFonts w:ascii="Times New Roman" w:hAnsi="Times New Roman" w:cs="Times New Roman"/>
          <w:sz w:val="20"/>
        </w:rPr>
        <w:t xml:space="preserve"> - с 1 апреля по 15 июня;</w:t>
      </w:r>
      <w:proofErr w:type="gramEnd"/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 xml:space="preserve">в озере </w:t>
      </w:r>
      <w:proofErr w:type="spellStart"/>
      <w:r w:rsidRPr="00780DC1">
        <w:rPr>
          <w:rFonts w:ascii="Times New Roman" w:hAnsi="Times New Roman" w:cs="Times New Roman"/>
          <w:sz w:val="20"/>
        </w:rPr>
        <w:t>Жижицкое</w:t>
      </w:r>
      <w:proofErr w:type="spellEnd"/>
      <w:r w:rsidRPr="00780DC1">
        <w:rPr>
          <w:rFonts w:ascii="Times New Roman" w:hAnsi="Times New Roman" w:cs="Times New Roman"/>
          <w:sz w:val="20"/>
        </w:rPr>
        <w:t xml:space="preserve"> - с 1 апреля (или распадения льда) по 15 июня;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 xml:space="preserve">в озере </w:t>
      </w:r>
      <w:proofErr w:type="spellStart"/>
      <w:r w:rsidRPr="00780DC1">
        <w:rPr>
          <w:rFonts w:ascii="Times New Roman" w:hAnsi="Times New Roman" w:cs="Times New Roman"/>
          <w:sz w:val="20"/>
        </w:rPr>
        <w:t>Жижицкое</w:t>
      </w:r>
      <w:proofErr w:type="spellEnd"/>
      <w:r w:rsidRPr="00780DC1">
        <w:rPr>
          <w:rFonts w:ascii="Times New Roman" w:hAnsi="Times New Roman" w:cs="Times New Roman"/>
          <w:sz w:val="20"/>
        </w:rPr>
        <w:t>: в течение всего года на участках, указанных в приложении N 6 к Правилам рыболовства</w:t>
      </w:r>
      <w:proofErr w:type="gramStart"/>
      <w:r w:rsidRPr="00780DC1">
        <w:rPr>
          <w:rFonts w:ascii="Times New Roman" w:hAnsi="Times New Roman" w:cs="Times New Roman"/>
          <w:sz w:val="20"/>
        </w:rPr>
        <w:t>.".</w:t>
      </w:r>
      <w:proofErr w:type="gramEnd"/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 xml:space="preserve">14. </w:t>
      </w:r>
      <w:hyperlink r:id="rId23" w:history="1">
        <w:r w:rsidRPr="00780DC1">
          <w:rPr>
            <w:rFonts w:ascii="Times New Roman" w:hAnsi="Times New Roman" w:cs="Times New Roman"/>
            <w:sz w:val="20"/>
          </w:rPr>
          <w:t>Пункт 24.4</w:t>
        </w:r>
      </w:hyperlink>
      <w:r w:rsidRPr="00780DC1">
        <w:rPr>
          <w:rFonts w:ascii="Times New Roman" w:hAnsi="Times New Roman" w:cs="Times New Roman"/>
          <w:sz w:val="20"/>
        </w:rPr>
        <w:t xml:space="preserve"> изложить в следующей редакции: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 xml:space="preserve">"24.4. Виды запретных орудий и способов добычи (вылова) водных биоресурсов: тралы, за исключением применения </w:t>
      </w:r>
      <w:proofErr w:type="spellStart"/>
      <w:r w:rsidRPr="00780DC1">
        <w:rPr>
          <w:rFonts w:ascii="Times New Roman" w:hAnsi="Times New Roman" w:cs="Times New Roman"/>
          <w:sz w:val="20"/>
        </w:rPr>
        <w:t>монотралов</w:t>
      </w:r>
      <w:proofErr w:type="spellEnd"/>
      <w:r w:rsidRPr="00780DC1">
        <w:rPr>
          <w:rFonts w:ascii="Times New Roman" w:hAnsi="Times New Roman" w:cs="Times New Roman"/>
          <w:sz w:val="20"/>
        </w:rPr>
        <w:t xml:space="preserve"> в период с 15 июля по 31 октября, в озерах: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  <w:proofErr w:type="spellStart"/>
      <w:r w:rsidRPr="00780DC1">
        <w:rPr>
          <w:rFonts w:ascii="Times New Roman" w:hAnsi="Times New Roman" w:cs="Times New Roman"/>
          <w:sz w:val="20"/>
        </w:rPr>
        <w:t>Жижицкое</w:t>
      </w:r>
      <w:proofErr w:type="spellEnd"/>
      <w:r w:rsidRPr="00780DC1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780DC1">
        <w:rPr>
          <w:rFonts w:ascii="Times New Roman" w:hAnsi="Times New Roman" w:cs="Times New Roman"/>
          <w:sz w:val="20"/>
        </w:rPr>
        <w:t>Двинь-Велинское</w:t>
      </w:r>
      <w:proofErr w:type="spellEnd"/>
      <w:r w:rsidRPr="00780DC1">
        <w:rPr>
          <w:rFonts w:ascii="Times New Roman" w:hAnsi="Times New Roman" w:cs="Times New Roman"/>
          <w:sz w:val="20"/>
        </w:rPr>
        <w:t xml:space="preserve"> - не более 10 дней;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  <w:proofErr w:type="spellStart"/>
      <w:r w:rsidRPr="00780DC1">
        <w:rPr>
          <w:rFonts w:ascii="Times New Roman" w:hAnsi="Times New Roman" w:cs="Times New Roman"/>
          <w:sz w:val="20"/>
        </w:rPr>
        <w:t>Ордово</w:t>
      </w:r>
      <w:proofErr w:type="spellEnd"/>
      <w:r w:rsidRPr="00780DC1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780DC1">
        <w:rPr>
          <w:rFonts w:ascii="Times New Roman" w:hAnsi="Times New Roman" w:cs="Times New Roman"/>
          <w:sz w:val="20"/>
        </w:rPr>
        <w:t>Язно</w:t>
      </w:r>
      <w:proofErr w:type="spellEnd"/>
      <w:r w:rsidRPr="00780DC1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780DC1">
        <w:rPr>
          <w:rFonts w:ascii="Times New Roman" w:hAnsi="Times New Roman" w:cs="Times New Roman"/>
          <w:sz w:val="20"/>
        </w:rPr>
        <w:t>Завережье</w:t>
      </w:r>
      <w:proofErr w:type="spellEnd"/>
      <w:r w:rsidRPr="00780DC1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780DC1">
        <w:rPr>
          <w:rFonts w:ascii="Times New Roman" w:hAnsi="Times New Roman" w:cs="Times New Roman"/>
          <w:sz w:val="20"/>
        </w:rPr>
        <w:t>Еменец</w:t>
      </w:r>
      <w:proofErr w:type="spellEnd"/>
      <w:r w:rsidRPr="00780DC1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780DC1">
        <w:rPr>
          <w:rFonts w:ascii="Times New Roman" w:hAnsi="Times New Roman" w:cs="Times New Roman"/>
          <w:sz w:val="20"/>
        </w:rPr>
        <w:t>Днико</w:t>
      </w:r>
      <w:proofErr w:type="spellEnd"/>
      <w:r w:rsidRPr="00780DC1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780DC1">
        <w:rPr>
          <w:rFonts w:ascii="Times New Roman" w:hAnsi="Times New Roman" w:cs="Times New Roman"/>
          <w:sz w:val="20"/>
        </w:rPr>
        <w:t>Ашо</w:t>
      </w:r>
      <w:proofErr w:type="spellEnd"/>
      <w:r w:rsidRPr="00780DC1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780DC1">
        <w:rPr>
          <w:rFonts w:ascii="Times New Roman" w:hAnsi="Times New Roman" w:cs="Times New Roman"/>
          <w:sz w:val="20"/>
        </w:rPr>
        <w:t>Лосно</w:t>
      </w:r>
      <w:proofErr w:type="spellEnd"/>
      <w:r w:rsidRPr="00780DC1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780DC1">
        <w:rPr>
          <w:rFonts w:ascii="Times New Roman" w:hAnsi="Times New Roman" w:cs="Times New Roman"/>
          <w:sz w:val="20"/>
        </w:rPr>
        <w:t>Неведро</w:t>
      </w:r>
      <w:proofErr w:type="spellEnd"/>
      <w:r w:rsidRPr="00780DC1">
        <w:rPr>
          <w:rFonts w:ascii="Times New Roman" w:hAnsi="Times New Roman" w:cs="Times New Roman"/>
          <w:sz w:val="20"/>
        </w:rPr>
        <w:t xml:space="preserve">, Езерище, </w:t>
      </w:r>
      <w:proofErr w:type="spellStart"/>
      <w:r w:rsidRPr="00780DC1">
        <w:rPr>
          <w:rFonts w:ascii="Times New Roman" w:hAnsi="Times New Roman" w:cs="Times New Roman"/>
          <w:sz w:val="20"/>
        </w:rPr>
        <w:t>Свибло</w:t>
      </w:r>
      <w:proofErr w:type="spellEnd"/>
      <w:r w:rsidRPr="00780DC1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780DC1">
        <w:rPr>
          <w:rFonts w:ascii="Times New Roman" w:hAnsi="Times New Roman" w:cs="Times New Roman"/>
          <w:sz w:val="20"/>
        </w:rPr>
        <w:t>Шевино</w:t>
      </w:r>
      <w:proofErr w:type="spellEnd"/>
      <w:r w:rsidRPr="00780DC1">
        <w:rPr>
          <w:rFonts w:ascii="Times New Roman" w:hAnsi="Times New Roman" w:cs="Times New Roman"/>
          <w:sz w:val="20"/>
        </w:rPr>
        <w:t xml:space="preserve"> - не более 5 дней;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>ставные сети с размером (шагом) ячеи (</w:t>
      </w:r>
      <w:proofErr w:type="gramStart"/>
      <w:r w:rsidRPr="00780DC1">
        <w:rPr>
          <w:rFonts w:ascii="Times New Roman" w:hAnsi="Times New Roman" w:cs="Times New Roman"/>
          <w:sz w:val="20"/>
        </w:rPr>
        <w:t>мм</w:t>
      </w:r>
      <w:proofErr w:type="gramEnd"/>
      <w:r w:rsidRPr="00780DC1">
        <w:rPr>
          <w:rFonts w:ascii="Times New Roman" w:hAnsi="Times New Roman" w:cs="Times New Roman"/>
          <w:sz w:val="20"/>
        </w:rPr>
        <w:t xml:space="preserve">) менее 45 мм на озере </w:t>
      </w:r>
      <w:proofErr w:type="spellStart"/>
      <w:r w:rsidRPr="00780DC1">
        <w:rPr>
          <w:rFonts w:ascii="Times New Roman" w:hAnsi="Times New Roman" w:cs="Times New Roman"/>
          <w:sz w:val="20"/>
        </w:rPr>
        <w:t>Жижицкое</w:t>
      </w:r>
      <w:proofErr w:type="spellEnd"/>
      <w:r w:rsidRPr="00780DC1">
        <w:rPr>
          <w:rFonts w:ascii="Times New Roman" w:hAnsi="Times New Roman" w:cs="Times New Roman"/>
          <w:sz w:val="20"/>
        </w:rPr>
        <w:t>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>ставные сети с размером (шагом) ячеи (</w:t>
      </w:r>
      <w:proofErr w:type="gramStart"/>
      <w:r w:rsidRPr="00780DC1">
        <w:rPr>
          <w:rFonts w:ascii="Times New Roman" w:hAnsi="Times New Roman" w:cs="Times New Roman"/>
          <w:sz w:val="20"/>
        </w:rPr>
        <w:t>мм</w:t>
      </w:r>
      <w:proofErr w:type="gramEnd"/>
      <w:r w:rsidRPr="00780DC1">
        <w:rPr>
          <w:rFonts w:ascii="Times New Roman" w:hAnsi="Times New Roman" w:cs="Times New Roman"/>
          <w:sz w:val="20"/>
        </w:rPr>
        <w:t xml:space="preserve">) менее 28 мм, за исключением озер: </w:t>
      </w:r>
      <w:proofErr w:type="spellStart"/>
      <w:r w:rsidRPr="00780DC1">
        <w:rPr>
          <w:rFonts w:ascii="Times New Roman" w:hAnsi="Times New Roman" w:cs="Times New Roman"/>
          <w:sz w:val="20"/>
        </w:rPr>
        <w:t>Полисто</w:t>
      </w:r>
      <w:proofErr w:type="spellEnd"/>
      <w:r w:rsidRPr="00780DC1">
        <w:rPr>
          <w:rFonts w:ascii="Times New Roman" w:hAnsi="Times New Roman" w:cs="Times New Roman"/>
          <w:sz w:val="20"/>
        </w:rPr>
        <w:t xml:space="preserve">, Иван, </w:t>
      </w:r>
      <w:proofErr w:type="spellStart"/>
      <w:r w:rsidRPr="00780DC1">
        <w:rPr>
          <w:rFonts w:ascii="Times New Roman" w:hAnsi="Times New Roman" w:cs="Times New Roman"/>
          <w:sz w:val="20"/>
        </w:rPr>
        <w:t>Двинь-Велинское</w:t>
      </w:r>
      <w:proofErr w:type="spellEnd"/>
      <w:r w:rsidRPr="00780DC1">
        <w:rPr>
          <w:rFonts w:ascii="Times New Roman" w:hAnsi="Times New Roman" w:cs="Times New Roman"/>
          <w:sz w:val="20"/>
        </w:rPr>
        <w:t xml:space="preserve"> - на удалении более 1 км от берега;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  <w:proofErr w:type="spellStart"/>
      <w:r w:rsidRPr="00780DC1">
        <w:rPr>
          <w:rFonts w:ascii="Times New Roman" w:hAnsi="Times New Roman" w:cs="Times New Roman"/>
          <w:sz w:val="20"/>
        </w:rPr>
        <w:t>Цевло</w:t>
      </w:r>
      <w:proofErr w:type="spellEnd"/>
      <w:r w:rsidRPr="00780DC1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780DC1">
        <w:rPr>
          <w:rFonts w:ascii="Times New Roman" w:hAnsi="Times New Roman" w:cs="Times New Roman"/>
          <w:sz w:val="20"/>
        </w:rPr>
        <w:t>Ворохобы</w:t>
      </w:r>
      <w:proofErr w:type="spellEnd"/>
      <w:r w:rsidRPr="00780DC1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780DC1">
        <w:rPr>
          <w:rFonts w:ascii="Times New Roman" w:hAnsi="Times New Roman" w:cs="Times New Roman"/>
          <w:sz w:val="20"/>
        </w:rPr>
        <w:t>Усмынское</w:t>
      </w:r>
      <w:proofErr w:type="spellEnd"/>
      <w:r w:rsidRPr="00780DC1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780DC1">
        <w:rPr>
          <w:rFonts w:ascii="Times New Roman" w:hAnsi="Times New Roman" w:cs="Times New Roman"/>
          <w:sz w:val="20"/>
        </w:rPr>
        <w:t>Ущо</w:t>
      </w:r>
      <w:proofErr w:type="spellEnd"/>
      <w:r w:rsidRPr="00780DC1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780DC1">
        <w:rPr>
          <w:rFonts w:ascii="Times New Roman" w:hAnsi="Times New Roman" w:cs="Times New Roman"/>
          <w:sz w:val="20"/>
        </w:rPr>
        <w:t>Ороно</w:t>
      </w:r>
      <w:proofErr w:type="spellEnd"/>
      <w:r w:rsidRPr="00780DC1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780DC1">
        <w:rPr>
          <w:rFonts w:ascii="Times New Roman" w:hAnsi="Times New Roman" w:cs="Times New Roman"/>
          <w:sz w:val="20"/>
        </w:rPr>
        <w:t>Осыно</w:t>
      </w:r>
      <w:proofErr w:type="spellEnd"/>
      <w:r w:rsidRPr="00780DC1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780DC1">
        <w:rPr>
          <w:rFonts w:ascii="Times New Roman" w:hAnsi="Times New Roman" w:cs="Times New Roman"/>
          <w:sz w:val="20"/>
        </w:rPr>
        <w:t>Ордосно</w:t>
      </w:r>
      <w:proofErr w:type="spellEnd"/>
      <w:r w:rsidRPr="00780DC1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780DC1">
        <w:rPr>
          <w:rFonts w:ascii="Times New Roman" w:hAnsi="Times New Roman" w:cs="Times New Roman"/>
          <w:sz w:val="20"/>
        </w:rPr>
        <w:t>Неведро</w:t>
      </w:r>
      <w:proofErr w:type="spellEnd"/>
      <w:r w:rsidRPr="00780DC1">
        <w:rPr>
          <w:rFonts w:ascii="Times New Roman" w:hAnsi="Times New Roman" w:cs="Times New Roman"/>
          <w:sz w:val="20"/>
        </w:rPr>
        <w:t>, Урицкое - на удалении более 0,5 км от берега;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>кошельковые невода;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>дрифтерные (плавные) сети</w:t>
      </w:r>
      <w:proofErr w:type="gramStart"/>
      <w:r w:rsidRPr="00780DC1">
        <w:rPr>
          <w:rFonts w:ascii="Times New Roman" w:hAnsi="Times New Roman" w:cs="Times New Roman"/>
          <w:sz w:val="20"/>
        </w:rPr>
        <w:t>.".</w:t>
      </w:r>
      <w:proofErr w:type="gramEnd"/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 xml:space="preserve">15. </w:t>
      </w:r>
      <w:hyperlink r:id="rId24" w:history="1">
        <w:r w:rsidRPr="00780DC1">
          <w:rPr>
            <w:rFonts w:ascii="Times New Roman" w:hAnsi="Times New Roman" w:cs="Times New Roman"/>
            <w:sz w:val="20"/>
          </w:rPr>
          <w:t>Абзац восьмой подпункта "б" пункта 25.3.1</w:t>
        </w:r>
      </w:hyperlink>
      <w:r w:rsidRPr="00780DC1">
        <w:rPr>
          <w:rFonts w:ascii="Times New Roman" w:hAnsi="Times New Roman" w:cs="Times New Roman"/>
          <w:sz w:val="20"/>
        </w:rPr>
        <w:t xml:space="preserve"> изложить в следующей редакции: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>"на дорожку (</w:t>
      </w:r>
      <w:proofErr w:type="spellStart"/>
      <w:r w:rsidRPr="00780DC1">
        <w:rPr>
          <w:rFonts w:ascii="Times New Roman" w:hAnsi="Times New Roman" w:cs="Times New Roman"/>
          <w:sz w:val="20"/>
        </w:rPr>
        <w:t>троллинг</w:t>
      </w:r>
      <w:proofErr w:type="spellEnd"/>
      <w:r w:rsidRPr="00780DC1">
        <w:rPr>
          <w:rFonts w:ascii="Times New Roman" w:hAnsi="Times New Roman" w:cs="Times New Roman"/>
          <w:sz w:val="20"/>
        </w:rPr>
        <w:t>) с применением паруса и/или мотора с использованием более двух приманок на одно судно или плавучее средство</w:t>
      </w:r>
      <w:proofErr w:type="gramStart"/>
      <w:r w:rsidRPr="00780DC1">
        <w:rPr>
          <w:rFonts w:ascii="Times New Roman" w:hAnsi="Times New Roman" w:cs="Times New Roman"/>
          <w:sz w:val="20"/>
        </w:rPr>
        <w:t>.".</w:t>
      </w:r>
      <w:proofErr w:type="gramEnd"/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 xml:space="preserve">16. </w:t>
      </w:r>
      <w:hyperlink r:id="rId25" w:history="1">
        <w:r w:rsidRPr="00780DC1">
          <w:rPr>
            <w:rFonts w:ascii="Times New Roman" w:hAnsi="Times New Roman" w:cs="Times New Roman"/>
            <w:sz w:val="20"/>
          </w:rPr>
          <w:t>Пункт 29.1</w:t>
        </w:r>
      </w:hyperlink>
      <w:r w:rsidRPr="00780DC1">
        <w:rPr>
          <w:rFonts w:ascii="Times New Roman" w:hAnsi="Times New Roman" w:cs="Times New Roman"/>
          <w:sz w:val="20"/>
        </w:rPr>
        <w:t xml:space="preserve"> дополнить новым абзацем в следующей редакции: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 xml:space="preserve">"в озере </w:t>
      </w:r>
      <w:proofErr w:type="spellStart"/>
      <w:r w:rsidRPr="00780DC1">
        <w:rPr>
          <w:rFonts w:ascii="Times New Roman" w:hAnsi="Times New Roman" w:cs="Times New Roman"/>
          <w:sz w:val="20"/>
        </w:rPr>
        <w:t>Жижицкое</w:t>
      </w:r>
      <w:proofErr w:type="spellEnd"/>
      <w:r w:rsidRPr="00780DC1">
        <w:rPr>
          <w:rFonts w:ascii="Times New Roman" w:hAnsi="Times New Roman" w:cs="Times New Roman"/>
          <w:sz w:val="20"/>
        </w:rPr>
        <w:t>: в течение всего года на участках, указанных в приложении N 6 к Правилам рыболовства, - всеми орудиями добычи (вылова), за исключением спиннинга, а также одной поплавочной или донной удочкой с общим количеством крючков на поплавочной или донной удочке не более 2 штук у одного гражданина</w:t>
      </w:r>
      <w:proofErr w:type="gramStart"/>
      <w:r w:rsidRPr="00780DC1">
        <w:rPr>
          <w:rFonts w:ascii="Times New Roman" w:hAnsi="Times New Roman" w:cs="Times New Roman"/>
          <w:sz w:val="20"/>
        </w:rPr>
        <w:t>.".</w:t>
      </w:r>
      <w:proofErr w:type="gramEnd"/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 xml:space="preserve">17. </w:t>
      </w:r>
      <w:hyperlink r:id="rId26" w:history="1">
        <w:r w:rsidRPr="00780DC1">
          <w:rPr>
            <w:rFonts w:ascii="Times New Roman" w:hAnsi="Times New Roman" w:cs="Times New Roman"/>
            <w:sz w:val="20"/>
          </w:rPr>
          <w:t>Подпункт "а" пункта 29.2</w:t>
        </w:r>
      </w:hyperlink>
      <w:r w:rsidRPr="00780DC1">
        <w:rPr>
          <w:rFonts w:ascii="Times New Roman" w:hAnsi="Times New Roman" w:cs="Times New Roman"/>
          <w:sz w:val="20"/>
        </w:rPr>
        <w:t xml:space="preserve"> дополнить новым абзацем следующего содержания: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 xml:space="preserve">"в озере </w:t>
      </w:r>
      <w:proofErr w:type="spellStart"/>
      <w:r w:rsidRPr="00780DC1">
        <w:rPr>
          <w:rFonts w:ascii="Times New Roman" w:hAnsi="Times New Roman" w:cs="Times New Roman"/>
          <w:sz w:val="20"/>
        </w:rPr>
        <w:t>Жижицкое</w:t>
      </w:r>
      <w:proofErr w:type="spellEnd"/>
      <w:r w:rsidRPr="00780DC1">
        <w:rPr>
          <w:rFonts w:ascii="Times New Roman" w:hAnsi="Times New Roman" w:cs="Times New Roman"/>
          <w:sz w:val="20"/>
        </w:rPr>
        <w:t>: с 1 апреля (или распадения льда) по 15 июня - всех видов водных биоресурсов;".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 xml:space="preserve">18. </w:t>
      </w:r>
      <w:hyperlink r:id="rId27" w:history="1">
        <w:r w:rsidRPr="00780DC1">
          <w:rPr>
            <w:rFonts w:ascii="Times New Roman" w:hAnsi="Times New Roman" w:cs="Times New Roman"/>
            <w:sz w:val="20"/>
          </w:rPr>
          <w:t>Дополнить</w:t>
        </w:r>
      </w:hyperlink>
      <w:r w:rsidRPr="00780DC1">
        <w:rPr>
          <w:rFonts w:ascii="Times New Roman" w:hAnsi="Times New Roman" w:cs="Times New Roman"/>
          <w:sz w:val="20"/>
        </w:rPr>
        <w:t xml:space="preserve"> новым приложением N 6 следующего содержания: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</w:p>
    <w:p w:rsidR="00A0605A" w:rsidRPr="00780DC1" w:rsidRDefault="00A0605A" w:rsidP="004239C5">
      <w:pPr>
        <w:pStyle w:val="ConsPlusNormal"/>
        <w:ind w:firstLine="142"/>
        <w:jc w:val="right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lastRenderedPageBreak/>
        <w:t>"Приложение N 6</w:t>
      </w:r>
    </w:p>
    <w:p w:rsidR="00A0605A" w:rsidRPr="00780DC1" w:rsidRDefault="00A0605A" w:rsidP="004239C5">
      <w:pPr>
        <w:pStyle w:val="ConsPlusNormal"/>
        <w:ind w:firstLine="142"/>
        <w:jc w:val="right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>к Правилам</w:t>
      </w:r>
    </w:p>
    <w:p w:rsidR="00A0605A" w:rsidRPr="00780DC1" w:rsidRDefault="00A0605A" w:rsidP="004239C5">
      <w:pPr>
        <w:pStyle w:val="ConsPlusNormal"/>
        <w:ind w:firstLine="142"/>
        <w:jc w:val="right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>рыболовства для Западного</w:t>
      </w:r>
    </w:p>
    <w:p w:rsidR="00A0605A" w:rsidRPr="00780DC1" w:rsidRDefault="00A0605A" w:rsidP="00780DC1">
      <w:pPr>
        <w:pStyle w:val="ConsPlusNormal"/>
        <w:ind w:firstLine="142"/>
        <w:jc w:val="right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>рыбохозяйственного бассейна</w:t>
      </w:r>
    </w:p>
    <w:p w:rsidR="00A0605A" w:rsidRPr="00780DC1" w:rsidRDefault="00A0605A" w:rsidP="004239C5">
      <w:pPr>
        <w:pStyle w:val="ConsPlusNormal"/>
        <w:ind w:firstLine="142"/>
        <w:jc w:val="center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>ПЕРЕЧЕНЬ</w:t>
      </w:r>
    </w:p>
    <w:p w:rsidR="00A0605A" w:rsidRPr="00780DC1" w:rsidRDefault="00A0605A" w:rsidP="004239C5">
      <w:pPr>
        <w:pStyle w:val="ConsPlusNormal"/>
        <w:ind w:firstLine="142"/>
        <w:jc w:val="center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>УЧАСТКОВ НА ОЗЕРЕ ЖИЖИЦКОЕ (ПСКОВСКАЯ ОБЛАСТЬ), ЗАПРЕТНЫХ</w:t>
      </w:r>
    </w:p>
    <w:p w:rsidR="00A0605A" w:rsidRPr="00780DC1" w:rsidRDefault="00A0605A" w:rsidP="004239C5">
      <w:pPr>
        <w:pStyle w:val="ConsPlusNormal"/>
        <w:ind w:firstLine="142"/>
        <w:jc w:val="center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>ДЛЯ ДОБЫЧИ (ВЫЛОВА) ВОДНЫХ БИОЛОГИЧЕСКИХ РЕСУРСОВ В ТЕЧЕНИЕ</w:t>
      </w:r>
    </w:p>
    <w:p w:rsidR="00A0605A" w:rsidRPr="00780DC1" w:rsidRDefault="00A0605A" w:rsidP="004239C5">
      <w:pPr>
        <w:pStyle w:val="ConsPlusNormal"/>
        <w:ind w:firstLine="142"/>
        <w:jc w:val="center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>ВСЕГО КАЛЕНДАРНОГО ГОДА ВСЕМИ ОРУДИЯМИ ДОБЫЧИ (ВЫЛОВА),</w:t>
      </w:r>
    </w:p>
    <w:p w:rsidR="00A0605A" w:rsidRPr="00780DC1" w:rsidRDefault="00A0605A" w:rsidP="004239C5">
      <w:pPr>
        <w:pStyle w:val="ConsPlusNormal"/>
        <w:ind w:firstLine="142"/>
        <w:jc w:val="center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>КРОМЕ ОСУЩЕСТВЛЕНИЯ ЛЮБИТЕЛЬСКОГО И СПОРТИВНОГО РЫБОЛОВСТВА</w:t>
      </w:r>
    </w:p>
    <w:p w:rsidR="00A0605A" w:rsidRPr="00780DC1" w:rsidRDefault="00A0605A" w:rsidP="004239C5">
      <w:pPr>
        <w:pStyle w:val="ConsPlusNormal"/>
        <w:ind w:firstLine="142"/>
        <w:jc w:val="center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>С ИСПОЛЬЗОВАНИЕМ СПИННИНГА, А ТАКЖЕ ОДНОЙ ПОПЛАВОЧНОЙ</w:t>
      </w:r>
    </w:p>
    <w:p w:rsidR="00A0605A" w:rsidRPr="00780DC1" w:rsidRDefault="00A0605A" w:rsidP="004239C5">
      <w:pPr>
        <w:pStyle w:val="ConsPlusNormal"/>
        <w:ind w:firstLine="142"/>
        <w:jc w:val="center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>ИЛИ ДОННОЙ УДОЧКИ С ОБЩИМ КОЛИЧЕСТВОМ КРЮЧКОВ НЕ БОЛЕЕ</w:t>
      </w:r>
    </w:p>
    <w:p w:rsidR="00A0605A" w:rsidRPr="00780DC1" w:rsidRDefault="00A0605A" w:rsidP="00780DC1">
      <w:pPr>
        <w:pStyle w:val="ConsPlusNormal"/>
        <w:ind w:firstLine="142"/>
        <w:jc w:val="center"/>
        <w:rPr>
          <w:rFonts w:ascii="Times New Roman" w:hAnsi="Times New Roman" w:cs="Times New Roman"/>
          <w:sz w:val="16"/>
        </w:rPr>
      </w:pPr>
      <w:r w:rsidRPr="00780DC1">
        <w:rPr>
          <w:rFonts w:ascii="Times New Roman" w:hAnsi="Times New Roman" w:cs="Times New Roman"/>
          <w:sz w:val="16"/>
        </w:rPr>
        <w:t>2 ШТУК НА ОРУДИЯХ ДОБЫЧИ (ВЫЛОВА) У ОДНОГО ГРАЖДАНИНА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02"/>
        <w:gridCol w:w="5272"/>
      </w:tblGrid>
      <w:tr w:rsidR="00A0605A" w:rsidRPr="00780DC1" w:rsidTr="00780DC1">
        <w:trPr>
          <w:trHeight w:val="340"/>
        </w:trPr>
        <w:tc>
          <w:tcPr>
            <w:tcW w:w="3802" w:type="dxa"/>
            <w:tcMar>
              <w:top w:w="57" w:type="dxa"/>
              <w:bottom w:w="57" w:type="dxa"/>
            </w:tcMar>
          </w:tcPr>
          <w:p w:rsidR="00A0605A" w:rsidRPr="00780DC1" w:rsidRDefault="00A0605A" w:rsidP="004239C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DC1">
              <w:rPr>
                <w:rFonts w:ascii="Times New Roman" w:hAnsi="Times New Roman" w:cs="Times New Roman"/>
                <w:sz w:val="16"/>
                <w:szCs w:val="16"/>
              </w:rPr>
              <w:t xml:space="preserve">Участки на озере </w:t>
            </w:r>
            <w:proofErr w:type="spellStart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Жижицкое</w:t>
            </w:r>
            <w:proofErr w:type="spellEnd"/>
          </w:p>
        </w:tc>
        <w:tc>
          <w:tcPr>
            <w:tcW w:w="5272" w:type="dxa"/>
            <w:tcMar>
              <w:top w:w="57" w:type="dxa"/>
              <w:bottom w:w="57" w:type="dxa"/>
            </w:tcMar>
          </w:tcPr>
          <w:p w:rsidR="00A0605A" w:rsidRPr="00780DC1" w:rsidRDefault="00A0605A" w:rsidP="004239C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Географические координаты участков (участки ограничены прямыми линиями, соединяющими точки со следующими координатами)</w:t>
            </w:r>
          </w:p>
        </w:tc>
      </w:tr>
      <w:tr w:rsidR="00A0605A" w:rsidRPr="00780DC1" w:rsidTr="00780DC1">
        <w:trPr>
          <w:trHeight w:val="340"/>
        </w:trPr>
        <w:tc>
          <w:tcPr>
            <w:tcW w:w="3802" w:type="dxa"/>
            <w:tcMar>
              <w:top w:w="57" w:type="dxa"/>
              <w:bottom w:w="57" w:type="dxa"/>
            </w:tcMar>
          </w:tcPr>
          <w:p w:rsidR="00A0605A" w:rsidRPr="00780DC1" w:rsidRDefault="00A0605A" w:rsidP="004239C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У-1</w:t>
            </w:r>
          </w:p>
        </w:tc>
        <w:tc>
          <w:tcPr>
            <w:tcW w:w="5272" w:type="dxa"/>
            <w:tcMar>
              <w:top w:w="57" w:type="dxa"/>
              <w:bottom w:w="57" w:type="dxa"/>
            </w:tcMar>
          </w:tcPr>
          <w:p w:rsidR="00A0605A" w:rsidRPr="00780DC1" w:rsidRDefault="00A0605A" w:rsidP="004239C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DC1">
              <w:rPr>
                <w:rFonts w:ascii="Times New Roman" w:hAnsi="Times New Roman" w:cs="Times New Roman"/>
                <w:sz w:val="16"/>
                <w:szCs w:val="16"/>
              </w:rPr>
              <w:t xml:space="preserve">56°14'16,2" </w:t>
            </w:r>
            <w:proofErr w:type="spellStart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с.ш</w:t>
            </w:r>
            <w:proofErr w:type="spellEnd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. 31°10'48,0" в.д.;</w:t>
            </w:r>
          </w:p>
          <w:p w:rsidR="00A0605A" w:rsidRPr="00780DC1" w:rsidRDefault="00A0605A" w:rsidP="004239C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DC1">
              <w:rPr>
                <w:rFonts w:ascii="Times New Roman" w:hAnsi="Times New Roman" w:cs="Times New Roman"/>
                <w:sz w:val="16"/>
                <w:szCs w:val="16"/>
              </w:rPr>
              <w:t xml:space="preserve">56°14'21,8" </w:t>
            </w:r>
            <w:proofErr w:type="spellStart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с.ш</w:t>
            </w:r>
            <w:proofErr w:type="spellEnd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. 31°10'55,3" в.д.;</w:t>
            </w:r>
          </w:p>
          <w:p w:rsidR="00A0605A" w:rsidRPr="00780DC1" w:rsidRDefault="00A0605A" w:rsidP="004239C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DC1">
              <w:rPr>
                <w:rFonts w:ascii="Times New Roman" w:hAnsi="Times New Roman" w:cs="Times New Roman"/>
                <w:sz w:val="16"/>
                <w:szCs w:val="16"/>
              </w:rPr>
              <w:t xml:space="preserve">56°14'11,8" </w:t>
            </w:r>
            <w:proofErr w:type="spellStart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с.ш</w:t>
            </w:r>
            <w:proofErr w:type="spellEnd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. 31°11'25,9" в.д.;</w:t>
            </w:r>
          </w:p>
          <w:p w:rsidR="00A0605A" w:rsidRPr="00780DC1" w:rsidRDefault="00A0605A" w:rsidP="004239C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DC1">
              <w:rPr>
                <w:rFonts w:ascii="Times New Roman" w:hAnsi="Times New Roman" w:cs="Times New Roman"/>
                <w:sz w:val="16"/>
                <w:szCs w:val="16"/>
              </w:rPr>
              <w:t xml:space="preserve">56°14'31,1" </w:t>
            </w:r>
            <w:proofErr w:type="spellStart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с.ш</w:t>
            </w:r>
            <w:proofErr w:type="spellEnd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. 31°12'04,3" в.д.;</w:t>
            </w:r>
          </w:p>
          <w:p w:rsidR="00A0605A" w:rsidRPr="00780DC1" w:rsidRDefault="00A0605A" w:rsidP="004239C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DC1">
              <w:rPr>
                <w:rFonts w:ascii="Times New Roman" w:hAnsi="Times New Roman" w:cs="Times New Roman"/>
                <w:sz w:val="16"/>
                <w:szCs w:val="16"/>
              </w:rPr>
              <w:t xml:space="preserve">56°14'31,2" </w:t>
            </w:r>
            <w:proofErr w:type="spellStart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с.ш</w:t>
            </w:r>
            <w:proofErr w:type="spellEnd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. 31°14'01,9" в.д.;</w:t>
            </w:r>
          </w:p>
          <w:p w:rsidR="00A0605A" w:rsidRPr="00780DC1" w:rsidRDefault="00A0605A" w:rsidP="004239C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DC1">
              <w:rPr>
                <w:rFonts w:ascii="Times New Roman" w:hAnsi="Times New Roman" w:cs="Times New Roman"/>
                <w:sz w:val="16"/>
                <w:szCs w:val="16"/>
              </w:rPr>
              <w:t xml:space="preserve">56°14'58,5" </w:t>
            </w:r>
            <w:proofErr w:type="spellStart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с.ш</w:t>
            </w:r>
            <w:proofErr w:type="spellEnd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. 31°13'56,0" в.д.;</w:t>
            </w:r>
          </w:p>
          <w:p w:rsidR="00A0605A" w:rsidRPr="00780DC1" w:rsidRDefault="00A0605A" w:rsidP="004239C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DC1">
              <w:rPr>
                <w:rFonts w:ascii="Times New Roman" w:hAnsi="Times New Roman" w:cs="Times New Roman"/>
                <w:sz w:val="16"/>
                <w:szCs w:val="16"/>
              </w:rPr>
              <w:t xml:space="preserve">56°14'01,9" </w:t>
            </w:r>
            <w:proofErr w:type="spellStart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с.ш</w:t>
            </w:r>
            <w:proofErr w:type="spellEnd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. 31°11'58,9" в.д.;</w:t>
            </w:r>
          </w:p>
          <w:p w:rsidR="00A0605A" w:rsidRPr="00780DC1" w:rsidRDefault="00A0605A" w:rsidP="004239C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DC1">
              <w:rPr>
                <w:rFonts w:ascii="Times New Roman" w:hAnsi="Times New Roman" w:cs="Times New Roman"/>
                <w:sz w:val="16"/>
                <w:szCs w:val="16"/>
              </w:rPr>
              <w:t xml:space="preserve">56°13'43,0" </w:t>
            </w:r>
            <w:proofErr w:type="spellStart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с.ш</w:t>
            </w:r>
            <w:proofErr w:type="spellEnd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. 31°11'59,5" в.д.;</w:t>
            </w:r>
          </w:p>
          <w:p w:rsidR="00A0605A" w:rsidRPr="00780DC1" w:rsidRDefault="00A0605A" w:rsidP="004239C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DC1">
              <w:rPr>
                <w:rFonts w:ascii="Times New Roman" w:hAnsi="Times New Roman" w:cs="Times New Roman"/>
                <w:sz w:val="16"/>
                <w:szCs w:val="16"/>
              </w:rPr>
              <w:t xml:space="preserve">56°13'46,9" </w:t>
            </w:r>
            <w:proofErr w:type="spellStart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с.ш</w:t>
            </w:r>
            <w:proofErr w:type="spellEnd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. 31°11'41,1" в.д.;</w:t>
            </w:r>
          </w:p>
          <w:p w:rsidR="00A0605A" w:rsidRPr="00780DC1" w:rsidRDefault="00A0605A" w:rsidP="004239C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DC1">
              <w:rPr>
                <w:rFonts w:ascii="Times New Roman" w:hAnsi="Times New Roman" w:cs="Times New Roman"/>
                <w:sz w:val="16"/>
                <w:szCs w:val="16"/>
              </w:rPr>
              <w:t xml:space="preserve">56°13'43,2" </w:t>
            </w:r>
            <w:proofErr w:type="spellStart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с.ш</w:t>
            </w:r>
            <w:proofErr w:type="spellEnd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. 31°11'25,9" в.д.;</w:t>
            </w:r>
          </w:p>
          <w:p w:rsidR="00A0605A" w:rsidRPr="00780DC1" w:rsidRDefault="00A0605A" w:rsidP="004239C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DC1">
              <w:rPr>
                <w:rFonts w:ascii="Times New Roman" w:hAnsi="Times New Roman" w:cs="Times New Roman"/>
                <w:sz w:val="16"/>
                <w:szCs w:val="16"/>
              </w:rPr>
              <w:t xml:space="preserve">56°13'30,7" </w:t>
            </w:r>
            <w:proofErr w:type="spellStart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с.ш</w:t>
            </w:r>
            <w:proofErr w:type="spellEnd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. 31°11'30,5" в.д.;</w:t>
            </w:r>
          </w:p>
          <w:p w:rsidR="00A0605A" w:rsidRPr="00780DC1" w:rsidRDefault="00A0605A" w:rsidP="004239C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DC1">
              <w:rPr>
                <w:rFonts w:ascii="Times New Roman" w:hAnsi="Times New Roman" w:cs="Times New Roman"/>
                <w:sz w:val="16"/>
                <w:szCs w:val="16"/>
              </w:rPr>
              <w:t xml:space="preserve">56°13'29,4" </w:t>
            </w:r>
            <w:proofErr w:type="spellStart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с.ш</w:t>
            </w:r>
            <w:proofErr w:type="spellEnd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. 31°11'18,8" в.д.;</w:t>
            </w:r>
          </w:p>
        </w:tc>
      </w:tr>
      <w:tr w:rsidR="00A0605A" w:rsidRPr="00780DC1" w:rsidTr="00780DC1">
        <w:trPr>
          <w:trHeight w:val="340"/>
        </w:trPr>
        <w:tc>
          <w:tcPr>
            <w:tcW w:w="3802" w:type="dxa"/>
            <w:tcMar>
              <w:top w:w="57" w:type="dxa"/>
              <w:bottom w:w="57" w:type="dxa"/>
            </w:tcMar>
          </w:tcPr>
          <w:p w:rsidR="00A0605A" w:rsidRPr="00780DC1" w:rsidRDefault="00A0605A" w:rsidP="004239C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У-2</w:t>
            </w:r>
          </w:p>
        </w:tc>
        <w:tc>
          <w:tcPr>
            <w:tcW w:w="5272" w:type="dxa"/>
            <w:tcMar>
              <w:top w:w="57" w:type="dxa"/>
              <w:bottom w:w="57" w:type="dxa"/>
            </w:tcMar>
          </w:tcPr>
          <w:p w:rsidR="00A0605A" w:rsidRPr="00780DC1" w:rsidRDefault="00A0605A" w:rsidP="004239C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DC1">
              <w:rPr>
                <w:rFonts w:ascii="Times New Roman" w:hAnsi="Times New Roman" w:cs="Times New Roman"/>
                <w:sz w:val="16"/>
                <w:szCs w:val="16"/>
              </w:rPr>
              <w:t xml:space="preserve">56°16'37,2" </w:t>
            </w:r>
            <w:proofErr w:type="spellStart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с.ш</w:t>
            </w:r>
            <w:proofErr w:type="spellEnd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. 31°15'52,7" в.д.;</w:t>
            </w:r>
          </w:p>
          <w:p w:rsidR="00A0605A" w:rsidRPr="00780DC1" w:rsidRDefault="00A0605A" w:rsidP="004239C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DC1">
              <w:rPr>
                <w:rFonts w:ascii="Times New Roman" w:hAnsi="Times New Roman" w:cs="Times New Roman"/>
                <w:sz w:val="16"/>
                <w:szCs w:val="16"/>
              </w:rPr>
              <w:t xml:space="preserve">56°16'41,5" </w:t>
            </w:r>
            <w:proofErr w:type="spellStart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с.ш</w:t>
            </w:r>
            <w:proofErr w:type="spellEnd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. 31°15'57,9" в.д.;</w:t>
            </w:r>
          </w:p>
        </w:tc>
      </w:tr>
      <w:tr w:rsidR="00A0605A" w:rsidRPr="00780DC1" w:rsidTr="00780DC1">
        <w:trPr>
          <w:trHeight w:val="340"/>
        </w:trPr>
        <w:tc>
          <w:tcPr>
            <w:tcW w:w="3802" w:type="dxa"/>
            <w:tcMar>
              <w:top w:w="57" w:type="dxa"/>
              <w:bottom w:w="57" w:type="dxa"/>
            </w:tcMar>
          </w:tcPr>
          <w:p w:rsidR="00A0605A" w:rsidRPr="00780DC1" w:rsidRDefault="00A0605A" w:rsidP="004239C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У-3</w:t>
            </w:r>
          </w:p>
        </w:tc>
        <w:tc>
          <w:tcPr>
            <w:tcW w:w="5272" w:type="dxa"/>
            <w:tcMar>
              <w:top w:w="57" w:type="dxa"/>
              <w:bottom w:w="57" w:type="dxa"/>
            </w:tcMar>
          </w:tcPr>
          <w:p w:rsidR="00A0605A" w:rsidRPr="00780DC1" w:rsidRDefault="00A0605A" w:rsidP="004239C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DC1">
              <w:rPr>
                <w:rFonts w:ascii="Times New Roman" w:hAnsi="Times New Roman" w:cs="Times New Roman"/>
                <w:sz w:val="16"/>
                <w:szCs w:val="16"/>
              </w:rPr>
              <w:t xml:space="preserve">56°15'34,9" </w:t>
            </w:r>
            <w:proofErr w:type="spellStart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с.ш</w:t>
            </w:r>
            <w:proofErr w:type="spellEnd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. 31°19'10,8" в.д.;</w:t>
            </w:r>
          </w:p>
          <w:p w:rsidR="00A0605A" w:rsidRPr="00780DC1" w:rsidRDefault="00A0605A" w:rsidP="004239C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DC1">
              <w:rPr>
                <w:rFonts w:ascii="Times New Roman" w:hAnsi="Times New Roman" w:cs="Times New Roman"/>
                <w:sz w:val="16"/>
                <w:szCs w:val="16"/>
              </w:rPr>
              <w:t xml:space="preserve">56°15'29,4" </w:t>
            </w:r>
            <w:proofErr w:type="spellStart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с.ш</w:t>
            </w:r>
            <w:proofErr w:type="spellEnd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. 31°18'40,0" в.д.;</w:t>
            </w:r>
          </w:p>
          <w:p w:rsidR="00A0605A" w:rsidRPr="00780DC1" w:rsidRDefault="00A0605A" w:rsidP="004239C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DC1">
              <w:rPr>
                <w:rFonts w:ascii="Times New Roman" w:hAnsi="Times New Roman" w:cs="Times New Roman"/>
                <w:sz w:val="16"/>
                <w:szCs w:val="16"/>
              </w:rPr>
              <w:t xml:space="preserve">56°15'31,9" </w:t>
            </w:r>
            <w:proofErr w:type="spellStart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с.ш</w:t>
            </w:r>
            <w:proofErr w:type="spellEnd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. 31°18'12,8" в.д.</w:t>
            </w:r>
          </w:p>
          <w:p w:rsidR="00A0605A" w:rsidRPr="00780DC1" w:rsidRDefault="00A0605A" w:rsidP="004239C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DC1">
              <w:rPr>
                <w:rFonts w:ascii="Times New Roman" w:hAnsi="Times New Roman" w:cs="Times New Roman"/>
                <w:sz w:val="16"/>
                <w:szCs w:val="16"/>
              </w:rPr>
              <w:t xml:space="preserve">56°15'26,7" </w:t>
            </w:r>
            <w:proofErr w:type="spellStart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с.ш</w:t>
            </w:r>
            <w:proofErr w:type="spellEnd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. 31°17'42,7" в.д.</w:t>
            </w:r>
          </w:p>
        </w:tc>
      </w:tr>
      <w:tr w:rsidR="00A0605A" w:rsidRPr="00780DC1" w:rsidTr="00780DC1">
        <w:trPr>
          <w:trHeight w:val="340"/>
        </w:trPr>
        <w:tc>
          <w:tcPr>
            <w:tcW w:w="3802" w:type="dxa"/>
            <w:tcMar>
              <w:top w:w="57" w:type="dxa"/>
              <w:bottom w:w="57" w:type="dxa"/>
            </w:tcMar>
          </w:tcPr>
          <w:p w:rsidR="00A0605A" w:rsidRPr="00780DC1" w:rsidRDefault="00A0605A" w:rsidP="004239C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У-4</w:t>
            </w:r>
          </w:p>
        </w:tc>
        <w:tc>
          <w:tcPr>
            <w:tcW w:w="5272" w:type="dxa"/>
            <w:tcMar>
              <w:top w:w="57" w:type="dxa"/>
              <w:bottom w:w="57" w:type="dxa"/>
            </w:tcMar>
          </w:tcPr>
          <w:p w:rsidR="00A0605A" w:rsidRPr="00780DC1" w:rsidRDefault="00A0605A" w:rsidP="004239C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DC1">
              <w:rPr>
                <w:rFonts w:ascii="Times New Roman" w:hAnsi="Times New Roman" w:cs="Times New Roman"/>
                <w:sz w:val="16"/>
                <w:szCs w:val="16"/>
              </w:rPr>
              <w:t xml:space="preserve">56°14'29,6" </w:t>
            </w:r>
            <w:proofErr w:type="spellStart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с.ш</w:t>
            </w:r>
            <w:proofErr w:type="spellEnd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. 31°18'36,7" в.д.</w:t>
            </w:r>
          </w:p>
          <w:p w:rsidR="00A0605A" w:rsidRPr="00780DC1" w:rsidRDefault="00A0605A" w:rsidP="004239C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DC1">
              <w:rPr>
                <w:rFonts w:ascii="Times New Roman" w:hAnsi="Times New Roman" w:cs="Times New Roman"/>
                <w:sz w:val="16"/>
                <w:szCs w:val="16"/>
              </w:rPr>
              <w:t xml:space="preserve">56°14'23,0" </w:t>
            </w:r>
            <w:proofErr w:type="spellStart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с.ш</w:t>
            </w:r>
            <w:proofErr w:type="spellEnd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. 31°18'02,2" в.д.</w:t>
            </w:r>
          </w:p>
          <w:p w:rsidR="00A0605A" w:rsidRPr="00780DC1" w:rsidRDefault="00A0605A" w:rsidP="004239C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DC1">
              <w:rPr>
                <w:rFonts w:ascii="Times New Roman" w:hAnsi="Times New Roman" w:cs="Times New Roman"/>
                <w:sz w:val="16"/>
                <w:szCs w:val="16"/>
              </w:rPr>
              <w:t xml:space="preserve">56°14'23,4" </w:t>
            </w:r>
            <w:proofErr w:type="spellStart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с.ш</w:t>
            </w:r>
            <w:proofErr w:type="spellEnd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. 31°17'41,2" в.д.</w:t>
            </w:r>
          </w:p>
          <w:p w:rsidR="00A0605A" w:rsidRPr="00780DC1" w:rsidRDefault="00A0605A" w:rsidP="004239C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DC1">
              <w:rPr>
                <w:rFonts w:ascii="Times New Roman" w:hAnsi="Times New Roman" w:cs="Times New Roman"/>
                <w:sz w:val="16"/>
                <w:szCs w:val="16"/>
              </w:rPr>
              <w:t xml:space="preserve">56°14'23,5" </w:t>
            </w:r>
            <w:proofErr w:type="spellStart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с.ш</w:t>
            </w:r>
            <w:proofErr w:type="spellEnd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. 31°17'16,2" в.д.</w:t>
            </w:r>
          </w:p>
          <w:p w:rsidR="00A0605A" w:rsidRPr="00780DC1" w:rsidRDefault="00A0605A" w:rsidP="004239C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DC1">
              <w:rPr>
                <w:rFonts w:ascii="Times New Roman" w:hAnsi="Times New Roman" w:cs="Times New Roman"/>
                <w:sz w:val="16"/>
                <w:szCs w:val="16"/>
              </w:rPr>
              <w:t xml:space="preserve">56°14'21,2" </w:t>
            </w:r>
            <w:proofErr w:type="spellStart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с.ш</w:t>
            </w:r>
            <w:proofErr w:type="spellEnd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. 31°17'11,3" в.д.</w:t>
            </w:r>
          </w:p>
          <w:p w:rsidR="00A0605A" w:rsidRPr="00780DC1" w:rsidRDefault="00A0605A" w:rsidP="004239C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DC1">
              <w:rPr>
                <w:rFonts w:ascii="Times New Roman" w:hAnsi="Times New Roman" w:cs="Times New Roman"/>
                <w:sz w:val="16"/>
                <w:szCs w:val="16"/>
              </w:rPr>
              <w:t xml:space="preserve">56°14'14,3" </w:t>
            </w:r>
            <w:proofErr w:type="spellStart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с.ш</w:t>
            </w:r>
            <w:proofErr w:type="spellEnd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. 31°17'03,3" в.д.</w:t>
            </w:r>
          </w:p>
          <w:p w:rsidR="00A0605A" w:rsidRPr="00780DC1" w:rsidRDefault="00A0605A" w:rsidP="004239C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DC1">
              <w:rPr>
                <w:rFonts w:ascii="Times New Roman" w:hAnsi="Times New Roman" w:cs="Times New Roman"/>
                <w:sz w:val="16"/>
                <w:szCs w:val="16"/>
              </w:rPr>
              <w:t xml:space="preserve">56°13'20,3" </w:t>
            </w:r>
            <w:proofErr w:type="spellStart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с.ш</w:t>
            </w:r>
            <w:proofErr w:type="spellEnd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. 31°15'54,9" в.д.</w:t>
            </w:r>
          </w:p>
          <w:p w:rsidR="00A0605A" w:rsidRPr="00780DC1" w:rsidRDefault="00A0605A" w:rsidP="004239C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DC1">
              <w:rPr>
                <w:rFonts w:ascii="Times New Roman" w:hAnsi="Times New Roman" w:cs="Times New Roman"/>
                <w:sz w:val="16"/>
                <w:szCs w:val="16"/>
              </w:rPr>
              <w:t xml:space="preserve">56°12'54,8" </w:t>
            </w:r>
            <w:proofErr w:type="spellStart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с.ш</w:t>
            </w:r>
            <w:proofErr w:type="spellEnd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. 31°17'10,4" в.д.</w:t>
            </w:r>
          </w:p>
        </w:tc>
      </w:tr>
      <w:tr w:rsidR="00A0605A" w:rsidRPr="00780DC1" w:rsidTr="00780DC1">
        <w:trPr>
          <w:trHeight w:val="340"/>
        </w:trPr>
        <w:tc>
          <w:tcPr>
            <w:tcW w:w="3802" w:type="dxa"/>
            <w:tcMar>
              <w:top w:w="57" w:type="dxa"/>
              <w:bottom w:w="57" w:type="dxa"/>
            </w:tcMar>
          </w:tcPr>
          <w:p w:rsidR="00A0605A" w:rsidRPr="00780DC1" w:rsidRDefault="00A0605A" w:rsidP="004239C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У-5</w:t>
            </w:r>
          </w:p>
        </w:tc>
        <w:tc>
          <w:tcPr>
            <w:tcW w:w="5272" w:type="dxa"/>
            <w:tcMar>
              <w:top w:w="57" w:type="dxa"/>
              <w:bottom w:w="57" w:type="dxa"/>
            </w:tcMar>
          </w:tcPr>
          <w:p w:rsidR="00A0605A" w:rsidRPr="00780DC1" w:rsidRDefault="00A0605A" w:rsidP="004239C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DC1">
              <w:rPr>
                <w:rFonts w:ascii="Times New Roman" w:hAnsi="Times New Roman" w:cs="Times New Roman"/>
                <w:sz w:val="16"/>
                <w:szCs w:val="16"/>
              </w:rPr>
              <w:t xml:space="preserve">56°11'13,3" </w:t>
            </w:r>
            <w:proofErr w:type="spellStart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с.ш</w:t>
            </w:r>
            <w:proofErr w:type="spellEnd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. 31°14'01,8" в.д.</w:t>
            </w:r>
          </w:p>
          <w:p w:rsidR="00A0605A" w:rsidRPr="00780DC1" w:rsidRDefault="00A0605A" w:rsidP="004239C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DC1">
              <w:rPr>
                <w:rFonts w:ascii="Times New Roman" w:hAnsi="Times New Roman" w:cs="Times New Roman"/>
                <w:sz w:val="16"/>
                <w:szCs w:val="16"/>
              </w:rPr>
              <w:t xml:space="preserve">56°11'25,1" </w:t>
            </w:r>
            <w:proofErr w:type="spellStart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с.ш</w:t>
            </w:r>
            <w:proofErr w:type="spellEnd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. 31°14'02,4" в.д.</w:t>
            </w:r>
          </w:p>
          <w:p w:rsidR="00A0605A" w:rsidRPr="00780DC1" w:rsidRDefault="00A0605A" w:rsidP="004239C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DC1">
              <w:rPr>
                <w:rFonts w:ascii="Times New Roman" w:hAnsi="Times New Roman" w:cs="Times New Roman"/>
                <w:sz w:val="16"/>
                <w:szCs w:val="16"/>
              </w:rPr>
              <w:t xml:space="preserve">56°11'24,7" </w:t>
            </w:r>
            <w:proofErr w:type="spellStart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с.ш</w:t>
            </w:r>
            <w:proofErr w:type="spellEnd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. 31°13'16,5" в.д.</w:t>
            </w:r>
          </w:p>
          <w:p w:rsidR="00A0605A" w:rsidRPr="00780DC1" w:rsidRDefault="00A0605A" w:rsidP="004239C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DC1">
              <w:rPr>
                <w:rFonts w:ascii="Times New Roman" w:hAnsi="Times New Roman" w:cs="Times New Roman"/>
                <w:sz w:val="16"/>
                <w:szCs w:val="16"/>
              </w:rPr>
              <w:t xml:space="preserve">56°10'49,4" </w:t>
            </w:r>
            <w:proofErr w:type="spellStart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с.ш</w:t>
            </w:r>
            <w:proofErr w:type="spellEnd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. 31°14'05,1" в.д.</w:t>
            </w:r>
          </w:p>
          <w:p w:rsidR="00A0605A" w:rsidRPr="00780DC1" w:rsidRDefault="00A0605A" w:rsidP="004239C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DC1">
              <w:rPr>
                <w:rFonts w:ascii="Times New Roman" w:hAnsi="Times New Roman" w:cs="Times New Roman"/>
                <w:sz w:val="16"/>
                <w:szCs w:val="16"/>
              </w:rPr>
              <w:t xml:space="preserve">56°10'54,4" </w:t>
            </w:r>
            <w:proofErr w:type="spellStart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с.ш</w:t>
            </w:r>
            <w:proofErr w:type="spellEnd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. 31°13'33,6" в.д.</w:t>
            </w:r>
          </w:p>
        </w:tc>
      </w:tr>
      <w:tr w:rsidR="00A0605A" w:rsidRPr="00780DC1" w:rsidTr="00780DC1">
        <w:trPr>
          <w:trHeight w:val="340"/>
        </w:trPr>
        <w:tc>
          <w:tcPr>
            <w:tcW w:w="3802" w:type="dxa"/>
            <w:tcMar>
              <w:top w:w="57" w:type="dxa"/>
              <w:bottom w:w="57" w:type="dxa"/>
            </w:tcMar>
          </w:tcPr>
          <w:p w:rsidR="00A0605A" w:rsidRPr="00780DC1" w:rsidRDefault="00A0605A" w:rsidP="004239C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У-6</w:t>
            </w:r>
          </w:p>
        </w:tc>
        <w:tc>
          <w:tcPr>
            <w:tcW w:w="5272" w:type="dxa"/>
            <w:tcMar>
              <w:top w:w="57" w:type="dxa"/>
              <w:bottom w:w="57" w:type="dxa"/>
            </w:tcMar>
          </w:tcPr>
          <w:p w:rsidR="00A0605A" w:rsidRPr="00780DC1" w:rsidRDefault="00A0605A" w:rsidP="004239C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DC1">
              <w:rPr>
                <w:rFonts w:ascii="Times New Roman" w:hAnsi="Times New Roman" w:cs="Times New Roman"/>
                <w:sz w:val="16"/>
                <w:szCs w:val="16"/>
              </w:rPr>
              <w:t xml:space="preserve">56°11'50,6" </w:t>
            </w:r>
            <w:proofErr w:type="spellStart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с.ш</w:t>
            </w:r>
            <w:proofErr w:type="spellEnd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. 31°12'43,9" в.д.</w:t>
            </w:r>
          </w:p>
          <w:p w:rsidR="00A0605A" w:rsidRPr="00780DC1" w:rsidRDefault="00A0605A" w:rsidP="004239C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DC1">
              <w:rPr>
                <w:rFonts w:ascii="Times New Roman" w:hAnsi="Times New Roman" w:cs="Times New Roman"/>
                <w:sz w:val="16"/>
                <w:szCs w:val="16"/>
              </w:rPr>
              <w:t xml:space="preserve">56°11'58,9" </w:t>
            </w:r>
            <w:proofErr w:type="spellStart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с.ш</w:t>
            </w:r>
            <w:proofErr w:type="spellEnd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. 31°13'10,0" в.д.</w:t>
            </w:r>
          </w:p>
          <w:p w:rsidR="00A0605A" w:rsidRPr="00780DC1" w:rsidRDefault="00A0605A" w:rsidP="004239C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DC1">
              <w:rPr>
                <w:rFonts w:ascii="Times New Roman" w:hAnsi="Times New Roman" w:cs="Times New Roman"/>
                <w:sz w:val="16"/>
                <w:szCs w:val="16"/>
              </w:rPr>
              <w:t xml:space="preserve">56°12'18,0" </w:t>
            </w:r>
            <w:proofErr w:type="spellStart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с.ш</w:t>
            </w:r>
            <w:proofErr w:type="spellEnd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. 31°12'48,9" в.д.</w:t>
            </w:r>
          </w:p>
          <w:p w:rsidR="00A0605A" w:rsidRPr="00780DC1" w:rsidRDefault="00A0605A" w:rsidP="004239C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DC1">
              <w:rPr>
                <w:rFonts w:ascii="Times New Roman" w:hAnsi="Times New Roman" w:cs="Times New Roman"/>
                <w:sz w:val="16"/>
                <w:szCs w:val="16"/>
              </w:rPr>
              <w:t xml:space="preserve">56°12'38,9" </w:t>
            </w:r>
            <w:proofErr w:type="spellStart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с.ш</w:t>
            </w:r>
            <w:proofErr w:type="spellEnd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. 31°12'53,7" в.д.</w:t>
            </w:r>
          </w:p>
          <w:p w:rsidR="00A0605A" w:rsidRPr="00780DC1" w:rsidRDefault="00A0605A" w:rsidP="004239C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DC1">
              <w:rPr>
                <w:rFonts w:ascii="Times New Roman" w:hAnsi="Times New Roman" w:cs="Times New Roman"/>
                <w:sz w:val="16"/>
                <w:szCs w:val="16"/>
              </w:rPr>
              <w:t xml:space="preserve">56°13'03,4" </w:t>
            </w:r>
            <w:proofErr w:type="spellStart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с.ш</w:t>
            </w:r>
            <w:proofErr w:type="spellEnd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. 31°12'33,0" в.д.</w:t>
            </w:r>
          </w:p>
          <w:p w:rsidR="00A0605A" w:rsidRPr="00780DC1" w:rsidRDefault="00A0605A" w:rsidP="004239C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DC1">
              <w:rPr>
                <w:rFonts w:ascii="Times New Roman" w:hAnsi="Times New Roman" w:cs="Times New Roman"/>
                <w:sz w:val="16"/>
                <w:szCs w:val="16"/>
              </w:rPr>
              <w:t xml:space="preserve">56°13'24,2" </w:t>
            </w:r>
            <w:proofErr w:type="spellStart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с.ш</w:t>
            </w:r>
            <w:proofErr w:type="spellEnd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. 31°11'52,3" в.д.</w:t>
            </w:r>
          </w:p>
          <w:p w:rsidR="00A0605A" w:rsidRPr="00780DC1" w:rsidRDefault="00A0605A" w:rsidP="004239C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DC1">
              <w:rPr>
                <w:rFonts w:ascii="Times New Roman" w:hAnsi="Times New Roman" w:cs="Times New Roman"/>
                <w:sz w:val="16"/>
                <w:szCs w:val="16"/>
              </w:rPr>
              <w:t xml:space="preserve">56°13'15,5" </w:t>
            </w:r>
            <w:proofErr w:type="spellStart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с.ш</w:t>
            </w:r>
            <w:proofErr w:type="spellEnd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. 31°11'26,8" в.д.</w:t>
            </w:r>
          </w:p>
        </w:tc>
      </w:tr>
      <w:tr w:rsidR="00A0605A" w:rsidRPr="00780DC1" w:rsidTr="00780DC1">
        <w:trPr>
          <w:trHeight w:val="340"/>
        </w:trPr>
        <w:tc>
          <w:tcPr>
            <w:tcW w:w="3802" w:type="dxa"/>
            <w:tcMar>
              <w:top w:w="57" w:type="dxa"/>
              <w:bottom w:w="57" w:type="dxa"/>
            </w:tcMar>
          </w:tcPr>
          <w:p w:rsidR="00A0605A" w:rsidRPr="00780DC1" w:rsidRDefault="00A0605A" w:rsidP="004239C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У-7</w:t>
            </w:r>
          </w:p>
        </w:tc>
        <w:tc>
          <w:tcPr>
            <w:tcW w:w="5272" w:type="dxa"/>
            <w:tcMar>
              <w:top w:w="57" w:type="dxa"/>
              <w:bottom w:w="57" w:type="dxa"/>
            </w:tcMar>
          </w:tcPr>
          <w:p w:rsidR="00A0605A" w:rsidRPr="00780DC1" w:rsidRDefault="00A0605A" w:rsidP="004239C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DC1">
              <w:rPr>
                <w:rFonts w:ascii="Times New Roman" w:hAnsi="Times New Roman" w:cs="Times New Roman"/>
                <w:sz w:val="16"/>
                <w:szCs w:val="16"/>
              </w:rPr>
              <w:t xml:space="preserve">56°13'20,7" </w:t>
            </w:r>
            <w:proofErr w:type="spellStart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с.ш</w:t>
            </w:r>
            <w:proofErr w:type="spellEnd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. 31°15'45,4" в.д.</w:t>
            </w:r>
          </w:p>
          <w:p w:rsidR="00A0605A" w:rsidRPr="00780DC1" w:rsidRDefault="00A0605A" w:rsidP="004239C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DC1">
              <w:rPr>
                <w:rFonts w:ascii="Times New Roman" w:hAnsi="Times New Roman" w:cs="Times New Roman"/>
                <w:sz w:val="16"/>
                <w:szCs w:val="16"/>
              </w:rPr>
              <w:t xml:space="preserve">56°13'22,0" </w:t>
            </w:r>
            <w:proofErr w:type="spellStart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с.ш</w:t>
            </w:r>
            <w:proofErr w:type="spellEnd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. 31°15'08,4" в.д.</w:t>
            </w:r>
          </w:p>
          <w:p w:rsidR="00A0605A" w:rsidRPr="00780DC1" w:rsidRDefault="00A0605A" w:rsidP="004239C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DC1">
              <w:rPr>
                <w:rFonts w:ascii="Times New Roman" w:hAnsi="Times New Roman" w:cs="Times New Roman"/>
                <w:sz w:val="16"/>
                <w:szCs w:val="16"/>
              </w:rPr>
              <w:t xml:space="preserve">56°13'12,4" </w:t>
            </w:r>
            <w:proofErr w:type="spellStart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с.ш</w:t>
            </w:r>
            <w:proofErr w:type="spellEnd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. 31°14'45,7" в.д.</w:t>
            </w:r>
          </w:p>
          <w:p w:rsidR="00A0605A" w:rsidRPr="00780DC1" w:rsidRDefault="00A0605A" w:rsidP="004239C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DC1">
              <w:rPr>
                <w:rFonts w:ascii="Times New Roman" w:hAnsi="Times New Roman" w:cs="Times New Roman"/>
                <w:sz w:val="16"/>
                <w:szCs w:val="16"/>
              </w:rPr>
              <w:t xml:space="preserve">56°13'15,5" </w:t>
            </w:r>
            <w:proofErr w:type="spellStart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с.ш</w:t>
            </w:r>
            <w:proofErr w:type="spellEnd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. 31°14'28,7" в.д.</w:t>
            </w:r>
          </w:p>
          <w:p w:rsidR="00A0605A" w:rsidRPr="00780DC1" w:rsidRDefault="00A0605A" w:rsidP="004239C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DC1">
              <w:rPr>
                <w:rFonts w:ascii="Times New Roman" w:hAnsi="Times New Roman" w:cs="Times New Roman"/>
                <w:sz w:val="16"/>
                <w:szCs w:val="16"/>
              </w:rPr>
              <w:t xml:space="preserve">56°13'31,5" </w:t>
            </w:r>
            <w:proofErr w:type="spellStart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с.ш</w:t>
            </w:r>
            <w:proofErr w:type="spellEnd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. 31°14'34,7" в.д.</w:t>
            </w:r>
          </w:p>
          <w:p w:rsidR="00A0605A" w:rsidRPr="00780DC1" w:rsidRDefault="00A0605A" w:rsidP="004239C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DC1">
              <w:rPr>
                <w:rFonts w:ascii="Times New Roman" w:hAnsi="Times New Roman" w:cs="Times New Roman"/>
                <w:sz w:val="16"/>
                <w:szCs w:val="16"/>
              </w:rPr>
              <w:t xml:space="preserve">56°13'50,0" </w:t>
            </w:r>
            <w:proofErr w:type="spellStart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с.ш</w:t>
            </w:r>
            <w:proofErr w:type="spellEnd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. 31°14'37,7" в.д.</w:t>
            </w:r>
          </w:p>
          <w:p w:rsidR="00A0605A" w:rsidRPr="00780DC1" w:rsidRDefault="00A0605A" w:rsidP="004239C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DC1">
              <w:rPr>
                <w:rFonts w:ascii="Times New Roman" w:hAnsi="Times New Roman" w:cs="Times New Roman"/>
                <w:sz w:val="16"/>
                <w:szCs w:val="16"/>
              </w:rPr>
              <w:t xml:space="preserve">56°13'37,2" </w:t>
            </w:r>
            <w:proofErr w:type="spellStart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с.ш</w:t>
            </w:r>
            <w:proofErr w:type="spellEnd"/>
            <w:r w:rsidRPr="00780DC1">
              <w:rPr>
                <w:rFonts w:ascii="Times New Roman" w:hAnsi="Times New Roman" w:cs="Times New Roman"/>
                <w:sz w:val="16"/>
                <w:szCs w:val="16"/>
              </w:rPr>
              <w:t>. 31°15'54,1" в.д.</w:t>
            </w:r>
          </w:p>
        </w:tc>
      </w:tr>
    </w:tbl>
    <w:p w:rsidR="00A0605A" w:rsidRPr="00780DC1" w:rsidRDefault="00A0605A" w:rsidP="004239C5">
      <w:pPr>
        <w:pStyle w:val="ConsPlusNormal"/>
        <w:ind w:firstLine="142"/>
        <w:jc w:val="right"/>
        <w:rPr>
          <w:rFonts w:ascii="Times New Roman" w:hAnsi="Times New Roman" w:cs="Times New Roman"/>
          <w:sz w:val="20"/>
        </w:rPr>
      </w:pPr>
      <w:r w:rsidRPr="00780DC1">
        <w:rPr>
          <w:rFonts w:ascii="Times New Roman" w:hAnsi="Times New Roman" w:cs="Times New Roman"/>
          <w:sz w:val="20"/>
        </w:rPr>
        <w:t>".</w:t>
      </w: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</w:p>
    <w:p w:rsidR="00A0605A" w:rsidRPr="00780DC1" w:rsidRDefault="00A0605A" w:rsidP="004239C5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</w:p>
    <w:p w:rsidR="00A0605A" w:rsidRPr="00780DC1" w:rsidRDefault="00A0605A" w:rsidP="004239C5">
      <w:pPr>
        <w:pStyle w:val="ConsPlusNormal"/>
        <w:pBdr>
          <w:top w:val="single" w:sz="6" w:space="0" w:color="auto"/>
        </w:pBdr>
        <w:ind w:firstLine="142"/>
        <w:jc w:val="both"/>
        <w:rPr>
          <w:rFonts w:ascii="Times New Roman" w:hAnsi="Times New Roman" w:cs="Times New Roman"/>
          <w:sz w:val="20"/>
        </w:rPr>
      </w:pPr>
    </w:p>
    <w:p w:rsidR="00ED2B52" w:rsidRPr="00780DC1" w:rsidRDefault="00ED2B52" w:rsidP="004239C5">
      <w:pPr>
        <w:spacing w:after="0" w:line="240" w:lineRule="auto"/>
        <w:ind w:firstLine="142"/>
        <w:rPr>
          <w:rFonts w:ascii="Times New Roman" w:hAnsi="Times New Roman" w:cs="Times New Roman"/>
          <w:sz w:val="20"/>
          <w:szCs w:val="20"/>
        </w:rPr>
      </w:pPr>
    </w:p>
    <w:p w:rsidR="000E1221" w:rsidRPr="00780DC1" w:rsidRDefault="000E1221">
      <w:pPr>
        <w:spacing w:after="0" w:line="240" w:lineRule="auto"/>
        <w:ind w:firstLine="142"/>
        <w:rPr>
          <w:rFonts w:ascii="Times New Roman" w:hAnsi="Times New Roman" w:cs="Times New Roman"/>
          <w:sz w:val="20"/>
          <w:szCs w:val="20"/>
        </w:rPr>
      </w:pPr>
    </w:p>
    <w:sectPr w:rsidR="000E1221" w:rsidRPr="00780DC1" w:rsidSect="00780DC1">
      <w:pgSz w:w="11905" w:h="16838"/>
      <w:pgMar w:top="568" w:right="423" w:bottom="284" w:left="709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605A"/>
    <w:rsid w:val="00044369"/>
    <w:rsid w:val="00065BFA"/>
    <w:rsid w:val="00070155"/>
    <w:rsid w:val="00082D40"/>
    <w:rsid w:val="00087DE2"/>
    <w:rsid w:val="000A1BD4"/>
    <w:rsid w:val="000B78EC"/>
    <w:rsid w:val="000E1221"/>
    <w:rsid w:val="000E2978"/>
    <w:rsid w:val="001519EA"/>
    <w:rsid w:val="001656EE"/>
    <w:rsid w:val="0019637E"/>
    <w:rsid w:val="002614E6"/>
    <w:rsid w:val="002822F4"/>
    <w:rsid w:val="002867FD"/>
    <w:rsid w:val="0029278D"/>
    <w:rsid w:val="00293139"/>
    <w:rsid w:val="002A0226"/>
    <w:rsid w:val="002A5A7B"/>
    <w:rsid w:val="002D11BE"/>
    <w:rsid w:val="002D1903"/>
    <w:rsid w:val="002E42C8"/>
    <w:rsid w:val="003318B3"/>
    <w:rsid w:val="00340F92"/>
    <w:rsid w:val="003447A5"/>
    <w:rsid w:val="00346E61"/>
    <w:rsid w:val="0036403A"/>
    <w:rsid w:val="00387C69"/>
    <w:rsid w:val="00390453"/>
    <w:rsid w:val="003D351D"/>
    <w:rsid w:val="0040518D"/>
    <w:rsid w:val="0041165F"/>
    <w:rsid w:val="0041656B"/>
    <w:rsid w:val="004239C5"/>
    <w:rsid w:val="00463DDB"/>
    <w:rsid w:val="00494BF6"/>
    <w:rsid w:val="004A31A0"/>
    <w:rsid w:val="004B1474"/>
    <w:rsid w:val="004B509A"/>
    <w:rsid w:val="004D724D"/>
    <w:rsid w:val="00510BF9"/>
    <w:rsid w:val="00524F7F"/>
    <w:rsid w:val="00544C02"/>
    <w:rsid w:val="00551E06"/>
    <w:rsid w:val="00554EC4"/>
    <w:rsid w:val="00565BCF"/>
    <w:rsid w:val="005A0552"/>
    <w:rsid w:val="005A1717"/>
    <w:rsid w:val="005A56AD"/>
    <w:rsid w:val="005D226A"/>
    <w:rsid w:val="005E06E4"/>
    <w:rsid w:val="00621756"/>
    <w:rsid w:val="0067505A"/>
    <w:rsid w:val="006C4095"/>
    <w:rsid w:val="006D6368"/>
    <w:rsid w:val="006E2E3B"/>
    <w:rsid w:val="0070121C"/>
    <w:rsid w:val="00702D45"/>
    <w:rsid w:val="00702FDD"/>
    <w:rsid w:val="00767E87"/>
    <w:rsid w:val="00777275"/>
    <w:rsid w:val="00780DC1"/>
    <w:rsid w:val="0079531D"/>
    <w:rsid w:val="0079690F"/>
    <w:rsid w:val="007B0D44"/>
    <w:rsid w:val="0081239D"/>
    <w:rsid w:val="00813E97"/>
    <w:rsid w:val="00830462"/>
    <w:rsid w:val="008428FD"/>
    <w:rsid w:val="008762E2"/>
    <w:rsid w:val="008A4A8A"/>
    <w:rsid w:val="008D092D"/>
    <w:rsid w:val="008D5BE9"/>
    <w:rsid w:val="008D617F"/>
    <w:rsid w:val="008E793F"/>
    <w:rsid w:val="0093282C"/>
    <w:rsid w:val="0094175C"/>
    <w:rsid w:val="009843D3"/>
    <w:rsid w:val="00990E4B"/>
    <w:rsid w:val="00995E69"/>
    <w:rsid w:val="009A4844"/>
    <w:rsid w:val="009E3104"/>
    <w:rsid w:val="009E42F1"/>
    <w:rsid w:val="009F1DFF"/>
    <w:rsid w:val="00A02F16"/>
    <w:rsid w:val="00A0605A"/>
    <w:rsid w:val="00A1213E"/>
    <w:rsid w:val="00A4363E"/>
    <w:rsid w:val="00A80E9A"/>
    <w:rsid w:val="00A845F6"/>
    <w:rsid w:val="00A91FC6"/>
    <w:rsid w:val="00AC032D"/>
    <w:rsid w:val="00AC0988"/>
    <w:rsid w:val="00B05A53"/>
    <w:rsid w:val="00B35484"/>
    <w:rsid w:val="00B35614"/>
    <w:rsid w:val="00B50AA4"/>
    <w:rsid w:val="00B73D96"/>
    <w:rsid w:val="00B857EC"/>
    <w:rsid w:val="00BC2590"/>
    <w:rsid w:val="00BC6035"/>
    <w:rsid w:val="00BD0662"/>
    <w:rsid w:val="00BF0D28"/>
    <w:rsid w:val="00C14244"/>
    <w:rsid w:val="00C402C7"/>
    <w:rsid w:val="00CA184C"/>
    <w:rsid w:val="00CE03DE"/>
    <w:rsid w:val="00CF28C3"/>
    <w:rsid w:val="00D24F4C"/>
    <w:rsid w:val="00D664AC"/>
    <w:rsid w:val="00D70475"/>
    <w:rsid w:val="00DE4580"/>
    <w:rsid w:val="00E655DE"/>
    <w:rsid w:val="00E65737"/>
    <w:rsid w:val="00E7645A"/>
    <w:rsid w:val="00E81DD8"/>
    <w:rsid w:val="00E82AD0"/>
    <w:rsid w:val="00E8515F"/>
    <w:rsid w:val="00ED2B52"/>
    <w:rsid w:val="00EF3D47"/>
    <w:rsid w:val="00F70A89"/>
    <w:rsid w:val="00F9089E"/>
    <w:rsid w:val="00F93D65"/>
    <w:rsid w:val="00F978E8"/>
    <w:rsid w:val="00FB2067"/>
    <w:rsid w:val="00FC1C66"/>
    <w:rsid w:val="00FC3611"/>
    <w:rsid w:val="00FE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0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60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60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AB0BA52D965FA0F0603E164D5D1A20B1EE868E147C10AA428C5BC94B23C2C79E8D8207A7B54D7665C682C86EC7E477EE2E29FFBAk8N2I" TargetMode="External"/><Relationship Id="rId13" Type="http://schemas.openxmlformats.org/officeDocument/2006/relationships/hyperlink" Target="consultantplus://offline/ref=82AB0BA52D965FA0F0603E164D5D1A20B1EE868E147C10AA428C5BC94B23C2C79E8D8207A7B34D7665C682C86EC7E477EE2E29FFBAk8N2I" TargetMode="External"/><Relationship Id="rId18" Type="http://schemas.openxmlformats.org/officeDocument/2006/relationships/hyperlink" Target="consultantplus://offline/ref=82AB0BA52D965FA0F0603E164D5D1A20B1EE868E147C10AA428C5BC94B23C2C79E8D8207A0B74624348983942890F775E82E2BFBA589936Dk3N1I" TargetMode="External"/><Relationship Id="rId26" Type="http://schemas.openxmlformats.org/officeDocument/2006/relationships/hyperlink" Target="consultantplus://offline/ref=82AB0BA52D965FA0F0603E164D5D1A20B1EE868E147C10AA428C5BC94B23C2C79E8D8207A0B7432B338983942890F775E82E2BFBA589936Dk3N1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2AB0BA52D965FA0F0603E164D5D1A20B1EE868E147C10AA428C5BC94B23C2C79E8D8207A0B64623358983942890F775E82E2BFBA589936Dk3N1I" TargetMode="External"/><Relationship Id="rId7" Type="http://schemas.openxmlformats.org/officeDocument/2006/relationships/hyperlink" Target="consultantplus://offline/ref=82AB0BA52D965FA0F0603E164D5D1A20B1EE868E147C10AA428C5BC94B23C2C79E8D8207A0B64623378983942890F775E82E2BFBA589936Dk3N1I" TargetMode="External"/><Relationship Id="rId12" Type="http://schemas.openxmlformats.org/officeDocument/2006/relationships/hyperlink" Target="consultantplus://offline/ref=82AB0BA52D965FA0F0603E164D5D1A20B1EE868E147C10AA428C5BC94B23C2C79E8D8207A0B64725368983942890F775E82E2BFBA589936Dk3N1I" TargetMode="External"/><Relationship Id="rId17" Type="http://schemas.openxmlformats.org/officeDocument/2006/relationships/hyperlink" Target="consultantplus://offline/ref=82AB0BA52D965FA0F0603E164D5D1A20B1EE868E147C10AA428C5BC94B23C2C79E8D8207A0B64124338983942890F775E82E2BFBA589936Dk3N1I" TargetMode="External"/><Relationship Id="rId25" Type="http://schemas.openxmlformats.org/officeDocument/2006/relationships/hyperlink" Target="consultantplus://offline/ref=82AB0BA52D965FA0F0603E164D5D1A20B1EE868E147C10AA428C5BC94B23C2C79E8D8207A0B7432B308983942890F775E82E2BFBA589936Dk3N1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2AB0BA52D965FA0F0603E164D5D1A20B1EE868E147C10AA428C5BC94B23C2C79E8D8207A7B04D7665C682C86EC7E477EE2E29FFBAk8N2I" TargetMode="External"/><Relationship Id="rId20" Type="http://schemas.openxmlformats.org/officeDocument/2006/relationships/hyperlink" Target="consultantplus://offline/ref=82AB0BA52D965FA0F0603E164D5D1A20B1EE868E147C10AA428C5BC94B23C2C79E8D8204A3BD127370D7DAC76EDBFA73F4322BFEkBN2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AB0BA52D965FA0F0603E164D5D1A20B1EE868E147C10AA428C5BC94B23C2C79E8D8207A0B64623358983942890F775E82E2BFBA589936Dk3N1I" TargetMode="External"/><Relationship Id="rId11" Type="http://schemas.openxmlformats.org/officeDocument/2006/relationships/hyperlink" Target="consultantplus://offline/ref=82AB0BA52D965FA0F0603E164D5D1A20B1EE868E147C10AA428C5BC94B23C2C79E8D8207A0B64720358983942890F775E82E2BFBA589936Dk3N1I" TargetMode="External"/><Relationship Id="rId24" Type="http://schemas.openxmlformats.org/officeDocument/2006/relationships/hyperlink" Target="consultantplus://offline/ref=82AB0BA52D965FA0F0603E164D5D1A20B1EE868E147C10AA428C5BC94B23C2C79E8D8207A0B74520348983942890F775E82E2BFBA589936Dk3N1I" TargetMode="External"/><Relationship Id="rId5" Type="http://schemas.openxmlformats.org/officeDocument/2006/relationships/hyperlink" Target="consultantplus://offline/ref=82AB0BA52D965FA0F0603E164D5D1A20B1EE828F1E7C10AA428C5BC94B23C2C79E8D8207A1BE4D7665C682C86EC7E477EE2E29FFBAk8N2I" TargetMode="External"/><Relationship Id="rId15" Type="http://schemas.openxmlformats.org/officeDocument/2006/relationships/hyperlink" Target="consultantplus://offline/ref=82AB0BA52D965FA0F0603E164D5D1A20B1EE868E147C10AA428C5BC94B23C2C79E8D8207A0B64426348983942890F775E82E2BFBA589936Dk3N1I" TargetMode="External"/><Relationship Id="rId23" Type="http://schemas.openxmlformats.org/officeDocument/2006/relationships/hyperlink" Target="consultantplus://offline/ref=82AB0BA52D965FA0F0603E164D5D1A20B1EE868E147C10AA428C5BC94B23C2C79E8D8207A0B74420348983942890F775E82E2BFBA589936Dk3N1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2AB0BA52D965FA0F0603E164D5D1A20B1EE8488197810AA428C5BC94B23C2C79E8D8207A0B647213D8983942890F775E82E2BFBA589936Dk3N1I" TargetMode="External"/><Relationship Id="rId19" Type="http://schemas.openxmlformats.org/officeDocument/2006/relationships/hyperlink" Target="consultantplus://offline/ref=82AB0BA52D965FA0F0603E164D5D1A20B1EE868E147C10AA428C5BC94B23C2C79E8D8207A7B14D7665C682C86EC7E477EE2E29FFBAk8N2I" TargetMode="External"/><Relationship Id="rId4" Type="http://schemas.openxmlformats.org/officeDocument/2006/relationships/hyperlink" Target="consultantplus://offline/ref=82AB0BA52D965FA0F0603E164D5D1A20B1EE8E8D1A7B10AA428C5BC94B23C2C79E8D8207A0B64220328983942890F775E82E2BFBA589936Dk3N1I" TargetMode="External"/><Relationship Id="rId9" Type="http://schemas.openxmlformats.org/officeDocument/2006/relationships/hyperlink" Target="consultantplus://offline/ref=82AB0BA52D965FA0F0603E164D5D1A20B1EE8488197810AA428C5BC94B23C2C79E8D8207A0B64623318983942890F775E82E2BFBA589936Dk3N1I" TargetMode="External"/><Relationship Id="rId14" Type="http://schemas.openxmlformats.org/officeDocument/2006/relationships/hyperlink" Target="consultantplus://offline/ref=82AB0BA52D965FA0F0603E164D5D1A20B1EE868E147C10AA428C5BC94B23C2C79E8D8207A0B64421318983942890F775E82E2BFBA589936Dk3N1I" TargetMode="External"/><Relationship Id="rId22" Type="http://schemas.openxmlformats.org/officeDocument/2006/relationships/hyperlink" Target="consultantplus://offline/ref=82AB0BA52D965FA0F0603E164D5D1A20B1EE868E147C10AA428C5BC94B23C2C79E8D8207A0B74423348983942890F775E82E2BFBA589936Dk3N1I" TargetMode="External"/><Relationship Id="rId27" Type="http://schemas.openxmlformats.org/officeDocument/2006/relationships/hyperlink" Target="consultantplus://offline/ref=82AB0BA52D965FA0F0603E164D5D1A20B1EE868E147C10AA428C5BC94B23C2C79E8D8207A0B64623358983942890F775E82E2BFBA589936Dk3N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3016</Words>
  <Characters>17193</Characters>
  <Application>Microsoft Office Word</Application>
  <DocSecurity>0</DocSecurity>
  <Lines>143</Lines>
  <Paragraphs>40</Paragraphs>
  <ScaleCrop>false</ScaleCrop>
  <Company/>
  <LinksUpToDate>false</LinksUpToDate>
  <CharactersWithSpaces>20169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9</cp:revision>
  <cp:lastPrinted>2019-04-22T08:16:00Z</cp:lastPrinted>
  <dcterms:created xsi:type="dcterms:W3CDTF">2019-04-22T08:13:00Z</dcterms:created>
  <dcterms:modified xsi:type="dcterms:W3CDTF">2019-04-22T08:21:00Z</dcterms:modified>
</cp:coreProperties>
</file>