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8526D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8526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Минсельхоза России от 23.12.2021 N 867</w:t>
            </w:r>
            <w:r>
              <w:rPr>
                <w:sz w:val="48"/>
                <w:szCs w:val="48"/>
              </w:rPr>
              <w:br/>
              <w:t>"Об утверждении индикативных показателей для федерального государственного контроля (надзора) в области рыболовства и сохранения водных биологических ресурсов"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8526D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18526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8526D">
      <w:pPr>
        <w:pStyle w:val="ConsPlusNormal"/>
        <w:jc w:val="both"/>
        <w:outlineLvl w:val="0"/>
      </w:pPr>
    </w:p>
    <w:p w:rsidR="00000000" w:rsidRDefault="0018526D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000000" w:rsidRDefault="0018526D">
      <w:pPr>
        <w:pStyle w:val="ConsPlusTitle"/>
        <w:jc w:val="center"/>
      </w:pPr>
    </w:p>
    <w:p w:rsidR="00000000" w:rsidRDefault="0018526D">
      <w:pPr>
        <w:pStyle w:val="ConsPlusTitle"/>
        <w:jc w:val="center"/>
      </w:pPr>
      <w:r>
        <w:t>ПРИКАЗ</w:t>
      </w:r>
    </w:p>
    <w:p w:rsidR="00000000" w:rsidRDefault="0018526D">
      <w:pPr>
        <w:pStyle w:val="ConsPlusTitle"/>
        <w:jc w:val="center"/>
      </w:pPr>
      <w:r>
        <w:t>от 23 декабря 2021 г. N 867</w:t>
      </w:r>
    </w:p>
    <w:p w:rsidR="00000000" w:rsidRDefault="0018526D">
      <w:pPr>
        <w:pStyle w:val="ConsPlusTitle"/>
        <w:jc w:val="center"/>
      </w:pPr>
    </w:p>
    <w:p w:rsidR="00000000" w:rsidRDefault="0018526D">
      <w:pPr>
        <w:pStyle w:val="ConsPlusTitle"/>
        <w:jc w:val="center"/>
      </w:pPr>
      <w:r>
        <w:t>ОБ УТВЕРЖДЕНИИ ИНДИКАТИВНЫХ ПОКАЗАТЕЛЕЙ</w:t>
      </w:r>
    </w:p>
    <w:p w:rsidR="00000000" w:rsidRDefault="0018526D">
      <w:pPr>
        <w:pStyle w:val="ConsPlusTitle"/>
        <w:jc w:val="center"/>
      </w:pPr>
      <w:r>
        <w:t>ДЛЯ ФЕДЕРАЛЬНОГО ГОСУДАРСТВЕННОГО КОНТРОЛЯ (НАДЗОРА)</w:t>
      </w:r>
    </w:p>
    <w:p w:rsidR="00000000" w:rsidRDefault="0018526D">
      <w:pPr>
        <w:pStyle w:val="ConsPlusTitle"/>
        <w:jc w:val="center"/>
      </w:pPr>
      <w:r>
        <w:t xml:space="preserve">В ОБЛАСТИ РЫБОЛОВСТВА И СОХРАНЕНИЯ </w:t>
      </w:r>
      <w:proofErr w:type="gramStart"/>
      <w:r>
        <w:t>ВОДНЫХ</w:t>
      </w:r>
      <w:proofErr w:type="gramEnd"/>
    </w:p>
    <w:p w:rsidR="00000000" w:rsidRDefault="0018526D">
      <w:pPr>
        <w:pStyle w:val="ConsPlusTitle"/>
        <w:jc w:val="center"/>
      </w:pPr>
      <w:r>
        <w:t>БИОЛОГИЧЕСКИХ РЕСУРСОВ</w:t>
      </w: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ind w:firstLine="540"/>
        <w:jc w:val="both"/>
      </w:pPr>
      <w:proofErr w:type="gramStart"/>
      <w:r>
        <w:t>В соот</w:t>
      </w:r>
      <w:r>
        <w:t xml:space="preserve">ветствии с </w:t>
      </w:r>
      <w:hyperlink r:id="rId7" w:history="1">
        <w:r>
          <w:rPr>
            <w:color w:val="0000FF"/>
          </w:rPr>
          <w:t>частью 3 статьи 30</w:t>
        </w:r>
      </w:hyperlink>
      <w:r>
        <w:t xml:space="preserve"> Федерального закона от 31 июля 2020 г. N 248-ФЗ "О государственном контроле (надзоре) и муниципальном контрол</w:t>
      </w:r>
      <w:r>
        <w:t xml:space="preserve">е в Российской Федерации" (Собрание законодательства Российской Федерации, 2020, N 31, ст. 5007)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Министерстве сельс</w:t>
      </w:r>
      <w:r>
        <w:t>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2008, N 25, ст. 2983; 2020, N 40, ст. 6251), приказываю:</w:t>
      </w:r>
      <w:proofErr w:type="gramEnd"/>
    </w:p>
    <w:p w:rsidR="00000000" w:rsidRDefault="0018526D">
      <w:pPr>
        <w:pStyle w:val="ConsPlusNormal"/>
        <w:spacing w:before="240"/>
        <w:ind w:firstLine="540"/>
        <w:jc w:val="both"/>
      </w:pPr>
      <w:r>
        <w:t>1. Утвердить индикативны</w:t>
      </w:r>
      <w:r>
        <w:t xml:space="preserve">е показатели для федерального государственного контроля (надзора) в области рыболовства и сохранения водных биологических ресурсов согласно </w:t>
      </w:r>
      <w:hyperlink w:anchor="Par26" w:tooltip="ПЕРЕЧЕНЬ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2. Настоящий приказ вступает в силу с 1 марта 2</w:t>
      </w:r>
      <w:r>
        <w:t>022 г.</w:t>
      </w: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jc w:val="right"/>
      </w:pPr>
      <w:r>
        <w:t>Министр</w:t>
      </w:r>
    </w:p>
    <w:p w:rsidR="00000000" w:rsidRDefault="0018526D">
      <w:pPr>
        <w:pStyle w:val="ConsPlusNormal"/>
        <w:jc w:val="right"/>
      </w:pPr>
      <w:r>
        <w:t>Д.Н.ПАТРУШЕВ</w:t>
      </w: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jc w:val="both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B62975" w:rsidRDefault="00B62975">
      <w:pPr>
        <w:pStyle w:val="ConsPlusNormal"/>
        <w:jc w:val="right"/>
        <w:outlineLvl w:val="0"/>
      </w:pPr>
    </w:p>
    <w:p w:rsidR="00000000" w:rsidRDefault="0018526D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000000" w:rsidRDefault="0018526D">
      <w:pPr>
        <w:pStyle w:val="ConsPlusNormal"/>
        <w:jc w:val="right"/>
      </w:pPr>
      <w:r>
        <w:t>к приказу Минсельхоза России</w:t>
      </w:r>
    </w:p>
    <w:p w:rsidR="00000000" w:rsidRDefault="0018526D">
      <w:pPr>
        <w:pStyle w:val="ConsPlusNormal"/>
        <w:jc w:val="right"/>
      </w:pPr>
      <w:r>
        <w:t>от 23.12.2021 г. N 867</w:t>
      </w: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Title"/>
        <w:jc w:val="center"/>
      </w:pPr>
      <w:bookmarkStart w:id="1" w:name="Par26"/>
      <w:bookmarkEnd w:id="1"/>
      <w:r>
        <w:t>ПЕРЕЧЕНЬ</w:t>
      </w:r>
    </w:p>
    <w:p w:rsidR="00000000" w:rsidRDefault="0018526D">
      <w:pPr>
        <w:pStyle w:val="ConsPlusTitle"/>
        <w:jc w:val="center"/>
      </w:pPr>
      <w:r>
        <w:t xml:space="preserve">ИНДИКАТИВНЫХ ПОКАЗАТЕЛЕЙ ДЛЯ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000000" w:rsidRDefault="0018526D">
      <w:pPr>
        <w:pStyle w:val="ConsPlusTitle"/>
        <w:jc w:val="center"/>
      </w:pPr>
      <w:r>
        <w:t xml:space="preserve">КОНТРОЛЯ (НАДЗОРА) В ОБЛАСТИ РЫБОЛОВСТВА И СОХРАНЕНИЯ </w:t>
      </w:r>
      <w:proofErr w:type="gramStart"/>
      <w:r>
        <w:t>ВОДНЫХ</w:t>
      </w:r>
      <w:proofErr w:type="gramEnd"/>
    </w:p>
    <w:p w:rsidR="00000000" w:rsidRDefault="0018526D">
      <w:pPr>
        <w:pStyle w:val="ConsPlusTitle"/>
        <w:jc w:val="center"/>
      </w:pPr>
      <w:r>
        <w:t>БИОЛОГИЧЕСКИХ РЕСУРСОВ</w:t>
      </w: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ind w:firstLine="540"/>
        <w:jc w:val="both"/>
      </w:pPr>
      <w:r>
        <w:t>1. Количество внеплановых контрольных (надзорных) мероприятий, проведенных за отчетный период, в том числе: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1.1. Количество контрольных закупок.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1.2. Количество инспекционных визитов.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1.3. Количество рейдовых осмотров.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1.4. Количест</w:t>
      </w:r>
      <w:r>
        <w:t>во документарных проверок.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1.5. Количество выездных проверок.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2.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</w:t>
      </w:r>
      <w:r>
        <w:t>ушения обязательных требований при осуществлении федерального государственного контроля (надзора) в области рыболовства и сохранения водных биологических ресурсов, или отклонения объекта контроля от таких параметров,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3. Количество обяза</w:t>
      </w:r>
      <w:r>
        <w:t>тельных профилактических визитов, проведенных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4. Количество предостережений о недопустимости нарушения обязательных требований, объявленных контролируемому лицу,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 xml:space="preserve">5. Количество контрольных (надзорных) мероприятий, по </w:t>
      </w:r>
      <w:r>
        <w:t>результатам которых выявлены нарушения обязательных требований,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6.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7. Сумма административных штра</w:t>
      </w:r>
      <w:r>
        <w:t>фов, наложенных по результатам контрольных (надзорных) мероприятий,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8. Количество направленных в органы прокуратуры заявлений о согласовании проведения внеплановых контрольных (надзорных) мероприятий,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9. Количество н</w:t>
      </w:r>
      <w:r>
        <w:t>аправленных в органы прокуратуры заявлений о согласовании проведения внеплановых контрольных (надзорных) мероприятий, по которым органами прокуратуры отказано в согласовании,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10. Общее количество учтенных объектов контроля на конец отче</w:t>
      </w:r>
      <w:r>
        <w:t>тного периода.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lastRenderedPageBreak/>
        <w:t>11. 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12. Количество учтенных контролируемых лиц на конец отчетного периода.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13. Количество учтенных контролируемых</w:t>
      </w:r>
      <w:r>
        <w:t xml:space="preserve"> лиц, в отношении которых проведены контрольные (надзорные) мероприятия,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14. Общее количество жалоб, поданных контролируемыми лицами в досудебном порядке,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15. Количество жалоб, в отношении которых должностными лицами Росрыболовства (его территориального органа) был нарушен срок рассмотрения,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 xml:space="preserve">16.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</w:t>
      </w:r>
      <w:r>
        <w:t xml:space="preserve"> которых принято решение о полной либо частичной отмене решения Росрыболовства (его территориального органа) либо о признании действий (бездействия) должностных лиц Росрыболовства (его территориального органа) недействительными,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17. Кол</w:t>
      </w:r>
      <w:r>
        <w:t>ичество исковых заявлений об оспаривании решений, действий (бездействия) должностных лиц Росрыболовства (его территориального органа), направленных контролируемыми лицами в судебном порядке,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>18. Количество исковых заявлений об оспариван</w:t>
      </w:r>
      <w:r>
        <w:t>ии решений, действий (бездействия) должностных лиц Росрыболовства (его территориального органа),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000000" w:rsidRDefault="0018526D">
      <w:pPr>
        <w:pStyle w:val="ConsPlusNormal"/>
        <w:spacing w:before="240"/>
        <w:ind w:firstLine="540"/>
        <w:jc w:val="both"/>
      </w:pPr>
      <w:r>
        <w:t xml:space="preserve">19. Количество </w:t>
      </w:r>
      <w:r>
        <w:t xml:space="preserve">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>
        <w:t>результаты</w:t>
      </w:r>
      <w:proofErr w:type="gramEnd"/>
      <w:r>
        <w:t xml:space="preserve"> которых были признаны недействительными и (или) отменены, за отчетный период.</w:t>
      </w:r>
    </w:p>
    <w:p w:rsidR="00000000" w:rsidRDefault="0018526D">
      <w:pPr>
        <w:pStyle w:val="ConsPlusNormal"/>
        <w:jc w:val="both"/>
      </w:pPr>
    </w:p>
    <w:p w:rsidR="00000000" w:rsidRDefault="0018526D">
      <w:pPr>
        <w:pStyle w:val="ConsPlusNormal"/>
        <w:jc w:val="both"/>
      </w:pPr>
    </w:p>
    <w:p w:rsidR="0018526D" w:rsidRDefault="001852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526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6D" w:rsidRDefault="0018526D">
      <w:pPr>
        <w:spacing w:after="0" w:line="240" w:lineRule="auto"/>
      </w:pPr>
      <w:r>
        <w:separator/>
      </w:r>
    </w:p>
  </w:endnote>
  <w:endnote w:type="continuationSeparator" w:id="0">
    <w:p w:rsidR="0018526D" w:rsidRDefault="0018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52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6D" w:rsidRDefault="0018526D">
      <w:pPr>
        <w:spacing w:after="0" w:line="240" w:lineRule="auto"/>
      </w:pPr>
      <w:r>
        <w:separator/>
      </w:r>
    </w:p>
  </w:footnote>
  <w:footnote w:type="continuationSeparator" w:id="0">
    <w:p w:rsidR="0018526D" w:rsidRDefault="0018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526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75"/>
    <w:rsid w:val="0018526D"/>
    <w:rsid w:val="00B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2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975"/>
  </w:style>
  <w:style w:type="paragraph" w:styleId="a5">
    <w:name w:val="footer"/>
    <w:basedOn w:val="a"/>
    <w:link w:val="a6"/>
    <w:uiPriority w:val="99"/>
    <w:unhideWhenUsed/>
    <w:rsid w:val="00B62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2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29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975"/>
  </w:style>
  <w:style w:type="paragraph" w:styleId="a5">
    <w:name w:val="footer"/>
    <w:basedOn w:val="a"/>
    <w:link w:val="a6"/>
    <w:uiPriority w:val="99"/>
    <w:unhideWhenUsed/>
    <w:rsid w:val="00B629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42872&amp;date=06.04.2023&amp;dst=10002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22308&amp;date=06.04.2023&amp;dst=100343&amp;fie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4463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23.12.2021 N 867"Об утверждении индикативных показателей для федерального государственного контроля (надзора) в области рыболовства и сохранения водных биологических ресурсов"</vt:lpstr>
    </vt:vector>
  </TitlesOfParts>
  <Company>КонсультантПлюс Версия 4022.00.55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23.12.2021 N 867"Об утверждении индикативных показателей для федерального государственного контроля (надзора) в области рыболовства и сохранения водных биологических ресурсов"</dc:title>
  <dc:creator>User</dc:creator>
  <cp:lastModifiedBy>User</cp:lastModifiedBy>
  <cp:revision>2</cp:revision>
  <dcterms:created xsi:type="dcterms:W3CDTF">2023-04-06T08:00:00Z</dcterms:created>
  <dcterms:modified xsi:type="dcterms:W3CDTF">2023-04-06T08:00:00Z</dcterms:modified>
</cp:coreProperties>
</file>